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066C" w14:textId="77777777" w:rsidR="0047453B" w:rsidRPr="00740339" w:rsidRDefault="0047453B" w:rsidP="00080D6A">
      <w:pPr>
        <w:jc w:val="center"/>
        <w:rPr>
          <w:b/>
        </w:rPr>
      </w:pPr>
      <w:r w:rsidRPr="00740339">
        <w:rPr>
          <w:b/>
        </w:rPr>
        <w:t>SH130 MUNICIPAL MANAGEMENT DISTRICT NO. 1</w:t>
      </w:r>
    </w:p>
    <w:p w14:paraId="5FCB1A60" w14:textId="77777777" w:rsidR="0047453B" w:rsidRPr="00740339" w:rsidRDefault="0047453B" w:rsidP="00080D6A">
      <w:pPr>
        <w:jc w:val="center"/>
        <w:rPr>
          <w:b/>
          <w:sz w:val="20"/>
          <w:szCs w:val="20"/>
        </w:rPr>
      </w:pPr>
      <w:r w:rsidRPr="00740339">
        <w:rPr>
          <w:b/>
          <w:sz w:val="20"/>
          <w:szCs w:val="20"/>
        </w:rPr>
        <w:t>201 W. 5</w:t>
      </w:r>
      <w:r w:rsidRPr="00740339">
        <w:rPr>
          <w:b/>
          <w:sz w:val="20"/>
          <w:szCs w:val="20"/>
          <w:vertAlign w:val="superscript"/>
        </w:rPr>
        <w:t>th</w:t>
      </w:r>
      <w:r w:rsidRPr="00740339">
        <w:rPr>
          <w:b/>
          <w:sz w:val="20"/>
          <w:szCs w:val="20"/>
        </w:rPr>
        <w:t xml:space="preserve"> Street, Suite 1350</w:t>
      </w:r>
      <w:r w:rsidRPr="00740339">
        <w:rPr>
          <w:b/>
          <w:sz w:val="20"/>
          <w:szCs w:val="20"/>
        </w:rPr>
        <w:br/>
        <w:t>Austin, Texas 78701</w:t>
      </w:r>
    </w:p>
    <w:p w14:paraId="0DBFB71C" w14:textId="77777777" w:rsidR="0047453B" w:rsidRDefault="0047453B" w:rsidP="00080D6A">
      <w:pPr>
        <w:pStyle w:val="Header"/>
      </w:pPr>
    </w:p>
    <w:tbl>
      <w:tblPr>
        <w:tblStyle w:val="TableGrid"/>
        <w:tblW w:w="935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40"/>
        <w:gridCol w:w="3410"/>
      </w:tblGrid>
      <w:tr w:rsidR="0047453B" w14:paraId="33A6D96B" w14:textId="77777777" w:rsidTr="00A3285B">
        <w:trPr>
          <w:jc w:val="center"/>
        </w:trPr>
        <w:tc>
          <w:tcPr>
            <w:tcW w:w="9350" w:type="dxa"/>
            <w:gridSpan w:val="2"/>
            <w:tcBorders>
              <w:top w:val="single" w:sz="12" w:space="0" w:color="auto"/>
              <w:bottom w:val="single" w:sz="12" w:space="0" w:color="auto"/>
            </w:tcBorders>
          </w:tcPr>
          <w:p w14:paraId="0EE065AC" w14:textId="77777777" w:rsidR="0047453B" w:rsidRPr="009B1644" w:rsidRDefault="0047453B" w:rsidP="00080D6A">
            <w:pPr>
              <w:rPr>
                <w:sz w:val="12"/>
                <w:szCs w:val="12"/>
              </w:rPr>
            </w:pPr>
          </w:p>
          <w:p w14:paraId="51A92950" w14:textId="77777777" w:rsidR="0047453B" w:rsidRPr="0074454B" w:rsidRDefault="0047453B" w:rsidP="00080D6A">
            <w:pPr>
              <w:jc w:val="center"/>
              <w:rPr>
                <w:b/>
                <w:sz w:val="28"/>
                <w:szCs w:val="28"/>
              </w:rPr>
            </w:pPr>
            <w:r>
              <w:rPr>
                <w:b/>
                <w:sz w:val="28"/>
                <w:szCs w:val="28"/>
              </w:rPr>
              <w:t xml:space="preserve">Minutes of </w:t>
            </w:r>
            <w:r w:rsidRPr="0074454B">
              <w:rPr>
                <w:b/>
                <w:sz w:val="28"/>
                <w:szCs w:val="28"/>
              </w:rPr>
              <w:t>Regular Meeting</w:t>
            </w:r>
          </w:p>
          <w:p w14:paraId="61A2B3E2" w14:textId="77777777" w:rsidR="0047453B" w:rsidRPr="0074454B" w:rsidRDefault="0047453B" w:rsidP="00080D6A">
            <w:pPr>
              <w:jc w:val="center"/>
              <w:rPr>
                <w:b/>
                <w:sz w:val="28"/>
                <w:szCs w:val="28"/>
              </w:rPr>
            </w:pPr>
            <w:r w:rsidRPr="0074454B">
              <w:rPr>
                <w:b/>
                <w:sz w:val="28"/>
                <w:szCs w:val="28"/>
              </w:rPr>
              <w:t>of</w:t>
            </w:r>
          </w:p>
          <w:p w14:paraId="39DBCC6E" w14:textId="77777777" w:rsidR="0047453B" w:rsidRPr="0074454B" w:rsidRDefault="0047453B" w:rsidP="00080D6A">
            <w:pPr>
              <w:jc w:val="center"/>
              <w:rPr>
                <w:b/>
                <w:sz w:val="28"/>
                <w:szCs w:val="28"/>
              </w:rPr>
            </w:pPr>
            <w:r w:rsidRPr="0074454B">
              <w:rPr>
                <w:b/>
                <w:sz w:val="28"/>
                <w:szCs w:val="28"/>
              </w:rPr>
              <w:t>The Board of Directors of SH130 Municipal Management District No. 1</w:t>
            </w:r>
          </w:p>
          <w:p w14:paraId="403E5DF2" w14:textId="77777777" w:rsidR="0047453B" w:rsidRPr="009B1644" w:rsidRDefault="0047453B" w:rsidP="00080D6A">
            <w:pPr>
              <w:rPr>
                <w:sz w:val="12"/>
                <w:szCs w:val="12"/>
              </w:rPr>
            </w:pPr>
          </w:p>
        </w:tc>
      </w:tr>
      <w:tr w:rsidR="0047453B" w14:paraId="5E4596DF" w14:textId="77777777" w:rsidTr="00A3285B">
        <w:tblPrEx>
          <w:tblBorders>
            <w:top w:val="none" w:sz="0" w:space="0" w:color="auto"/>
            <w:bottom w:val="none" w:sz="0" w:space="0" w:color="auto"/>
          </w:tblBorders>
        </w:tblPrEx>
        <w:trPr>
          <w:jc w:val="center"/>
        </w:trPr>
        <w:tc>
          <w:tcPr>
            <w:tcW w:w="9350" w:type="dxa"/>
            <w:gridSpan w:val="2"/>
            <w:tcBorders>
              <w:top w:val="single" w:sz="12" w:space="0" w:color="auto"/>
            </w:tcBorders>
          </w:tcPr>
          <w:p w14:paraId="22EFA2CF" w14:textId="77777777" w:rsidR="0047453B" w:rsidRDefault="0047453B" w:rsidP="00080D6A"/>
        </w:tc>
      </w:tr>
      <w:tr w:rsidR="00736182" w14:paraId="3BCF5CEF" w14:textId="77777777" w:rsidTr="00A3285B">
        <w:tblPrEx>
          <w:tblBorders>
            <w:top w:val="none" w:sz="0" w:space="0" w:color="auto"/>
            <w:bottom w:val="none" w:sz="0" w:space="0" w:color="auto"/>
          </w:tblBorders>
        </w:tblPrEx>
        <w:trPr>
          <w:trHeight w:val="1485"/>
          <w:jc w:val="center"/>
        </w:trPr>
        <w:tc>
          <w:tcPr>
            <w:tcW w:w="5940" w:type="dxa"/>
          </w:tcPr>
          <w:p w14:paraId="2EB9C147" w14:textId="77777777" w:rsidR="00736182" w:rsidRDefault="00736182" w:rsidP="00080D6A">
            <w:r>
              <w:t>THE STATE OF TEXAS</w:t>
            </w:r>
          </w:p>
          <w:p w14:paraId="27389996" w14:textId="77777777" w:rsidR="00736182" w:rsidRDefault="00736182" w:rsidP="00080D6A"/>
          <w:p w14:paraId="4168CC56" w14:textId="77777777" w:rsidR="00736182" w:rsidRDefault="00736182" w:rsidP="00080D6A">
            <w:r>
              <w:t>COUNTY OF TRAVIS</w:t>
            </w:r>
          </w:p>
          <w:p w14:paraId="6C73C599" w14:textId="77777777" w:rsidR="00736182" w:rsidRDefault="00736182" w:rsidP="00080D6A"/>
          <w:p w14:paraId="30706DED" w14:textId="77777777" w:rsidR="00736182" w:rsidRDefault="00736182" w:rsidP="00080D6A">
            <w:r>
              <w:t>SH130 MUNICIPAL MANAGEMENT DISTRICT NO. 1</w:t>
            </w:r>
          </w:p>
        </w:tc>
        <w:tc>
          <w:tcPr>
            <w:tcW w:w="3410" w:type="dxa"/>
          </w:tcPr>
          <w:p w14:paraId="6435F3F0" w14:textId="77777777" w:rsidR="00736182" w:rsidRDefault="00736182" w:rsidP="00080D6A">
            <w:pPr>
              <w:ind w:right="-119"/>
              <w:rPr>
                <w:rFonts w:cs="Times New Roman"/>
              </w:rPr>
            </w:pPr>
            <w:r>
              <w:tab/>
            </w:r>
            <w:r>
              <w:tab/>
            </w:r>
            <w:r>
              <w:tab/>
            </w:r>
            <w:r>
              <w:tab/>
              <w:t xml:space="preserve">     </w:t>
            </w:r>
            <w:r w:rsidRPr="002F408B">
              <w:rPr>
                <w:rFonts w:cs="Times New Roman"/>
              </w:rPr>
              <w:t>§</w:t>
            </w:r>
          </w:p>
          <w:p w14:paraId="04DC2C09" w14:textId="77777777" w:rsidR="00736182" w:rsidRDefault="00736182" w:rsidP="00080D6A">
            <w:pPr>
              <w:ind w:right="-119"/>
              <w:rPr>
                <w:rFonts w:cs="Times New Roman"/>
              </w:rPr>
            </w:pPr>
          </w:p>
          <w:p w14:paraId="0D9213B0" w14:textId="77777777" w:rsidR="00736182" w:rsidRDefault="00736182" w:rsidP="00080D6A">
            <w:pPr>
              <w:ind w:right="-119"/>
              <w:rPr>
                <w:rFonts w:cs="Times New Roman"/>
              </w:rPr>
            </w:pPr>
            <w:r>
              <w:tab/>
            </w:r>
            <w:r>
              <w:tab/>
            </w:r>
            <w:r>
              <w:tab/>
            </w:r>
            <w:r>
              <w:tab/>
              <w:t xml:space="preserve">     </w:t>
            </w:r>
            <w:r w:rsidRPr="002F408B">
              <w:rPr>
                <w:rFonts w:cs="Times New Roman"/>
              </w:rPr>
              <w:t>§</w:t>
            </w:r>
          </w:p>
          <w:p w14:paraId="380A062E" w14:textId="77777777" w:rsidR="00736182" w:rsidRDefault="00736182" w:rsidP="00080D6A">
            <w:pPr>
              <w:ind w:right="-119"/>
              <w:rPr>
                <w:rFonts w:cs="Times New Roman"/>
              </w:rPr>
            </w:pPr>
          </w:p>
          <w:p w14:paraId="739BD1DF" w14:textId="77777777" w:rsidR="00736182" w:rsidRPr="002F408B" w:rsidRDefault="00736182" w:rsidP="00080D6A">
            <w:pPr>
              <w:ind w:right="-119"/>
              <w:rPr>
                <w:rFonts w:cs="Times New Roman"/>
              </w:rPr>
            </w:pPr>
            <w:r>
              <w:tab/>
            </w:r>
            <w:r>
              <w:tab/>
            </w:r>
            <w:r>
              <w:tab/>
            </w:r>
            <w:r>
              <w:tab/>
              <w:t xml:space="preserve">     </w:t>
            </w:r>
            <w:r w:rsidRPr="002F408B">
              <w:rPr>
                <w:rFonts w:cs="Times New Roman"/>
              </w:rPr>
              <w:t>§</w:t>
            </w:r>
          </w:p>
        </w:tc>
      </w:tr>
    </w:tbl>
    <w:p w14:paraId="1D2D1FA8" w14:textId="77777777" w:rsidR="0047453B" w:rsidRDefault="0047453B" w:rsidP="00080D6A"/>
    <w:p w14:paraId="29309115" w14:textId="53707D7A" w:rsidR="002131C9" w:rsidRDefault="004E5F95" w:rsidP="00080D6A">
      <w:pPr>
        <w:spacing w:after="240"/>
        <w:ind w:firstLine="720"/>
        <w:jc w:val="both"/>
      </w:pPr>
      <w:r w:rsidRPr="002131C9">
        <w:t>T</w:t>
      </w:r>
      <w:r w:rsidR="00B84ECA" w:rsidRPr="002131C9">
        <w:t xml:space="preserve">he </w:t>
      </w:r>
      <w:r w:rsidR="006D0612" w:rsidRPr="002131C9">
        <w:t>Board of Directors (</w:t>
      </w:r>
      <w:r w:rsidR="00D33B94" w:rsidRPr="002131C9">
        <w:t>“</w:t>
      </w:r>
      <w:r w:rsidR="00D33B94" w:rsidRPr="002131C9">
        <w:rPr>
          <w:b/>
          <w:i/>
        </w:rPr>
        <w:t>Board</w:t>
      </w:r>
      <w:r w:rsidR="00D33B94" w:rsidRPr="002131C9">
        <w:t>”) of SH130 Municipal</w:t>
      </w:r>
      <w:r w:rsidR="006D0612" w:rsidRPr="002131C9">
        <w:t xml:space="preserve"> Management District No. 1 (</w:t>
      </w:r>
      <w:r w:rsidR="00D33B94" w:rsidRPr="002131C9">
        <w:t>“</w:t>
      </w:r>
      <w:r w:rsidR="00D33B94" w:rsidRPr="002131C9">
        <w:rPr>
          <w:b/>
          <w:i/>
        </w:rPr>
        <w:t>District</w:t>
      </w:r>
      <w:r w:rsidR="00D33B94" w:rsidRPr="002131C9">
        <w:t xml:space="preserve">”) </w:t>
      </w:r>
      <w:r w:rsidRPr="002131C9">
        <w:t xml:space="preserve">met in a regular session, open to the public, </w:t>
      </w:r>
      <w:r w:rsidR="007A5B0A" w:rsidRPr="002131C9">
        <w:t xml:space="preserve">on </w:t>
      </w:r>
      <w:r w:rsidR="001B4558">
        <w:t>September 18</w:t>
      </w:r>
      <w:r w:rsidR="005B6B89">
        <w:t>,</w:t>
      </w:r>
      <w:r w:rsidR="00B84ECA" w:rsidRPr="002131C9">
        <w:t xml:space="preserve"> </w:t>
      </w:r>
      <w:r w:rsidR="007A5B0A" w:rsidRPr="002131C9">
        <w:t>2024</w:t>
      </w:r>
      <w:r w:rsidR="00FD700C">
        <w:t>,</w:t>
      </w:r>
      <w:r w:rsidR="007A5B0A" w:rsidRPr="002131C9">
        <w:t xml:space="preserve"> at 100 Congress Avenue, </w:t>
      </w:r>
      <w:r w:rsidR="00D13DC0">
        <w:t>11th</w:t>
      </w:r>
      <w:r w:rsidR="005B6B89">
        <w:t xml:space="preserve"> Floor</w:t>
      </w:r>
      <w:r w:rsidR="007A5B0A" w:rsidRPr="002131C9">
        <w:t>, Austin, Texas 78701, a designated office of the District outside</w:t>
      </w:r>
      <w:r w:rsidRPr="002131C9">
        <w:t xml:space="preserve"> t</w:t>
      </w:r>
      <w:r w:rsidR="00047D59" w:rsidRPr="002131C9">
        <w:t>he bounda</w:t>
      </w:r>
      <w:r w:rsidR="000000CF" w:rsidRPr="002131C9">
        <w:t>ries of the District.</w:t>
      </w:r>
      <w:r w:rsidR="0020592C">
        <w:t xml:space="preserve"> </w:t>
      </w:r>
      <w:r w:rsidR="00F4508B">
        <w:t xml:space="preserve">Director </w:t>
      </w:r>
      <w:r w:rsidR="000000CF" w:rsidRPr="002131C9">
        <w:t>Mike Krus</w:t>
      </w:r>
      <w:r w:rsidR="00EA23B3">
        <w:t>ee</w:t>
      </w:r>
      <w:r w:rsidR="00F4508B">
        <w:t>, as Chairperson of the Board,</w:t>
      </w:r>
      <w:r w:rsidR="00047D59" w:rsidRPr="002131C9">
        <w:t xml:space="preserve"> called the meeting to order at or about </w:t>
      </w:r>
      <w:r w:rsidR="001B4558">
        <w:t>12:35</w:t>
      </w:r>
      <w:r w:rsidR="00047D59" w:rsidRPr="002131C9">
        <w:t xml:space="preserve"> p.m.</w:t>
      </w:r>
    </w:p>
    <w:p w14:paraId="66FA8E32" w14:textId="49ADF280" w:rsidR="00CE7D16" w:rsidRDefault="002131C9" w:rsidP="00080D6A">
      <w:pPr>
        <w:spacing w:after="240"/>
        <w:ind w:firstLine="720"/>
        <w:jc w:val="both"/>
      </w:pPr>
      <w:r>
        <w:t xml:space="preserve">The following </w:t>
      </w:r>
      <w:r w:rsidR="00D33B94" w:rsidRPr="002131C9">
        <w:t>members of the Board</w:t>
      </w:r>
      <w:r w:rsidR="00047D59" w:rsidRPr="002131C9">
        <w:t xml:space="preserve"> </w:t>
      </w:r>
      <w:r w:rsidR="00A92E6B">
        <w:t xml:space="preserve">were present at the </w:t>
      </w:r>
      <w:r w:rsidR="001B4558">
        <w:t xml:space="preserve">opening of the </w:t>
      </w:r>
      <w:r w:rsidR="00A92E6B">
        <w:t>meeting</w:t>
      </w:r>
      <w:r w:rsidR="00FA448E">
        <w:t>:</w:t>
      </w:r>
      <w:r w:rsidR="0020592C">
        <w:t xml:space="preserve"> </w:t>
      </w:r>
      <w:r w:rsidR="00D13DC0">
        <w:t>Mike Krusee</w:t>
      </w:r>
      <w:r w:rsidR="001B4558">
        <w:t>, the Chairperson</w:t>
      </w:r>
      <w:r w:rsidR="00D13DC0">
        <w:t>;</w:t>
      </w:r>
      <w:r w:rsidR="000D1F21">
        <w:t xml:space="preserve"> </w:t>
      </w:r>
      <w:r w:rsidR="001B4558">
        <w:t>Robert Walker, the Vice Chairperson, and Director Albert Hawkins</w:t>
      </w:r>
      <w:r w:rsidR="000D1F21">
        <w:t>.</w:t>
      </w:r>
      <w:r w:rsidR="00A1044C">
        <w:t xml:space="preserve"> </w:t>
      </w:r>
      <w:r w:rsidR="008729F8">
        <w:t>There being three Directors present at the onset of the meeting, a quorum was had.</w:t>
      </w:r>
      <w:r w:rsidR="000D1F21">
        <w:t xml:space="preserve"> </w:t>
      </w:r>
      <w:r w:rsidR="001B4558">
        <w:t xml:space="preserve">Director Austin Talley </w:t>
      </w:r>
      <w:r w:rsidR="008729F8">
        <w:t xml:space="preserve">later </w:t>
      </w:r>
      <w:r w:rsidR="001B4558">
        <w:t xml:space="preserve">joined the meeting in person at </w:t>
      </w:r>
      <w:r w:rsidR="008729F8">
        <w:t xml:space="preserve">or about </w:t>
      </w:r>
      <w:r w:rsidR="00351A67">
        <w:t>12:54 p.m.</w:t>
      </w:r>
      <w:r w:rsidR="008729F8">
        <w:t xml:space="preserve"> Director Krusee later left the meeting early at or about 3:50 p.m. One </w:t>
      </w:r>
      <w:r w:rsidR="001B4558">
        <w:t xml:space="preserve">Board seat remains </w:t>
      </w:r>
      <w:r w:rsidR="008729F8">
        <w:t>vacant. H</w:t>
      </w:r>
      <w:r w:rsidR="000D1F21">
        <w:t>owever</w:t>
      </w:r>
      <w:r w:rsidR="008729F8">
        <w:t>,</w:t>
      </w:r>
      <w:r w:rsidR="000D1F21">
        <w:t xml:space="preserve"> </w:t>
      </w:r>
      <w:r w:rsidR="00047D59" w:rsidRPr="00A21B7C">
        <w:t>a quorum</w:t>
      </w:r>
      <w:r w:rsidR="00107FAD">
        <w:t xml:space="preserve"> of at least three Directors</w:t>
      </w:r>
      <w:r w:rsidR="00047D59" w:rsidRPr="00A21B7C">
        <w:t xml:space="preserve"> was </w:t>
      </w:r>
      <w:r w:rsidR="008729F8">
        <w:t xml:space="preserve">maintained at all times during </w:t>
      </w:r>
      <w:r w:rsidR="001B4558">
        <w:t>the meeting</w:t>
      </w:r>
      <w:r w:rsidR="00047D59" w:rsidRPr="00A21B7C">
        <w:t>.</w:t>
      </w:r>
    </w:p>
    <w:p w14:paraId="3B315FE9" w14:textId="559BE023" w:rsidR="00B53C8E" w:rsidRDefault="00D33B94" w:rsidP="00080D6A">
      <w:pPr>
        <w:spacing w:after="120"/>
        <w:ind w:firstLine="720"/>
        <w:jc w:val="both"/>
      </w:pPr>
      <w:r w:rsidRPr="005D6979">
        <w:t xml:space="preserve">Also present </w:t>
      </w:r>
      <w:r w:rsidR="00047D59" w:rsidRPr="005D6979">
        <w:t xml:space="preserve">at the meeting </w:t>
      </w:r>
      <w:r w:rsidRPr="005D6979">
        <w:t>were</w:t>
      </w:r>
      <w:r w:rsidR="00B53C8E">
        <w:t xml:space="preserve"> the following</w:t>
      </w:r>
      <w:r w:rsidR="0093486D">
        <w:t xml:space="preserve"> persons</w:t>
      </w:r>
      <w:r w:rsidR="00B53C8E">
        <w:t>:</w:t>
      </w:r>
    </w:p>
    <w:p w14:paraId="7703EC8D" w14:textId="4D8F9E8B" w:rsidR="005D6979" w:rsidRDefault="005D6979" w:rsidP="00080D6A">
      <w:pPr>
        <w:pStyle w:val="ListParagraph"/>
        <w:numPr>
          <w:ilvl w:val="0"/>
          <w:numId w:val="32"/>
        </w:numPr>
        <w:spacing w:after="120"/>
        <w:contextualSpacing w:val="0"/>
        <w:jc w:val="both"/>
        <w:rPr>
          <w:rFonts w:cs="Times New Roman"/>
        </w:rPr>
      </w:pPr>
      <w:r>
        <w:t>District staff</w:t>
      </w:r>
      <w:r w:rsidR="00D33B94" w:rsidRPr="005D6979">
        <w:t xml:space="preserve"> </w:t>
      </w:r>
      <w:r w:rsidR="00CE7D16" w:rsidRPr="00B53C8E">
        <w:rPr>
          <w:rFonts w:cs="Times New Roman"/>
        </w:rPr>
        <w:t>Aundre Dukes, Tim Alcott, Kristinn Massay, Candice Salazar</w:t>
      </w:r>
      <w:r w:rsidR="003B6E81" w:rsidRPr="00B53C8E">
        <w:rPr>
          <w:rFonts w:cs="Times New Roman"/>
        </w:rPr>
        <w:t>,</w:t>
      </w:r>
      <w:r w:rsidR="00CE7D16" w:rsidRPr="00B53C8E">
        <w:rPr>
          <w:rFonts w:cs="Times New Roman"/>
        </w:rPr>
        <w:t xml:space="preserve"> </w:t>
      </w:r>
      <w:r w:rsidRPr="00B53C8E">
        <w:rPr>
          <w:rFonts w:cs="Times New Roman"/>
        </w:rPr>
        <w:t>and Kerry Joiner</w:t>
      </w:r>
      <w:r w:rsidR="00A7410B" w:rsidRPr="00B53C8E">
        <w:rPr>
          <w:rFonts w:cs="Times New Roman"/>
        </w:rPr>
        <w:t xml:space="preserve">; </w:t>
      </w:r>
    </w:p>
    <w:p w14:paraId="6E1ADACE" w14:textId="77777777" w:rsidR="00F4508B" w:rsidRDefault="00CE7D16" w:rsidP="00080D6A">
      <w:pPr>
        <w:pStyle w:val="ListParagraph"/>
        <w:numPr>
          <w:ilvl w:val="0"/>
          <w:numId w:val="32"/>
        </w:numPr>
        <w:spacing w:after="120"/>
        <w:contextualSpacing w:val="0"/>
        <w:jc w:val="both"/>
        <w:rPr>
          <w:rFonts w:cs="Times New Roman"/>
        </w:rPr>
      </w:pPr>
      <w:r w:rsidRPr="00B53C8E">
        <w:rPr>
          <w:rFonts w:cs="Times New Roman"/>
        </w:rPr>
        <w:t>Hayes Innovation Center for Advanced Manufacturing (“</w:t>
      </w:r>
      <w:r w:rsidRPr="002F274A">
        <w:rPr>
          <w:rFonts w:cs="Times New Roman"/>
          <w:b/>
          <w:i/>
        </w:rPr>
        <w:t>HICAM</w:t>
      </w:r>
      <w:r w:rsidRPr="00B53C8E">
        <w:rPr>
          <w:rFonts w:cs="Times New Roman"/>
        </w:rPr>
        <w:t>”)</w:t>
      </w:r>
      <w:r w:rsidR="00CB515D">
        <w:rPr>
          <w:rFonts w:cs="Times New Roman"/>
        </w:rPr>
        <w:t xml:space="preserve"> representatives </w:t>
      </w:r>
      <w:r w:rsidR="00CB515D" w:rsidRPr="00B53C8E">
        <w:rPr>
          <w:rFonts w:cs="Times New Roman"/>
        </w:rPr>
        <w:t>Marcus Metzger</w:t>
      </w:r>
      <w:r w:rsidR="00EA7D6D">
        <w:rPr>
          <w:rFonts w:cs="Times New Roman"/>
        </w:rPr>
        <w:t>,</w:t>
      </w:r>
      <w:r w:rsidR="00CB515D" w:rsidRPr="00B53C8E">
        <w:rPr>
          <w:rFonts w:cs="Times New Roman"/>
        </w:rPr>
        <w:t xml:space="preserve"> Jon </w:t>
      </w:r>
      <w:r w:rsidR="00C47037">
        <w:rPr>
          <w:rFonts w:cs="Times New Roman"/>
        </w:rPr>
        <w:t>Hockenyos</w:t>
      </w:r>
      <w:r w:rsidR="0093486D">
        <w:rPr>
          <w:rFonts w:cs="Times New Roman"/>
        </w:rPr>
        <w:t>,</w:t>
      </w:r>
      <w:r w:rsidR="00EA7D6D">
        <w:rPr>
          <w:rFonts w:cs="Times New Roman"/>
        </w:rPr>
        <w:t xml:space="preserve"> and Marc Spier (via Zoom)</w:t>
      </w:r>
      <w:r w:rsidR="00F4508B">
        <w:rPr>
          <w:rFonts w:cs="Times New Roman"/>
        </w:rPr>
        <w:t>;</w:t>
      </w:r>
    </w:p>
    <w:p w14:paraId="6ECB3188" w14:textId="1F32B580" w:rsidR="005D6979" w:rsidRDefault="005D6979" w:rsidP="00080D6A">
      <w:pPr>
        <w:pStyle w:val="ListParagraph"/>
        <w:numPr>
          <w:ilvl w:val="0"/>
          <w:numId w:val="32"/>
        </w:numPr>
        <w:spacing w:after="120"/>
        <w:contextualSpacing w:val="0"/>
        <w:jc w:val="both"/>
        <w:rPr>
          <w:rFonts w:cs="Times New Roman"/>
        </w:rPr>
      </w:pPr>
      <w:r w:rsidRPr="00B53C8E">
        <w:rPr>
          <w:rFonts w:cs="Times New Roman"/>
        </w:rPr>
        <w:t>Heather Rees of Juice Consulting;</w:t>
      </w:r>
    </w:p>
    <w:p w14:paraId="4E0F1BAC" w14:textId="52E95F60" w:rsidR="00EA7D6D" w:rsidRDefault="00EA7D6D" w:rsidP="00080D6A">
      <w:pPr>
        <w:pStyle w:val="ListParagraph"/>
        <w:numPr>
          <w:ilvl w:val="0"/>
          <w:numId w:val="32"/>
        </w:numPr>
        <w:spacing w:after="120"/>
        <w:contextualSpacing w:val="0"/>
        <w:jc w:val="both"/>
        <w:rPr>
          <w:rFonts w:cs="Times New Roman"/>
        </w:rPr>
      </w:pPr>
      <w:r>
        <w:rPr>
          <w:rFonts w:cs="Times New Roman"/>
        </w:rPr>
        <w:t>Tim Green, an attorney with Coats Rose;</w:t>
      </w:r>
    </w:p>
    <w:p w14:paraId="14E77AED" w14:textId="3C0C80DA" w:rsidR="00BC7E76" w:rsidRDefault="00C47037" w:rsidP="00080D6A">
      <w:pPr>
        <w:pStyle w:val="ListParagraph"/>
        <w:numPr>
          <w:ilvl w:val="0"/>
          <w:numId w:val="32"/>
        </w:numPr>
        <w:spacing w:after="120"/>
        <w:contextualSpacing w:val="0"/>
        <w:jc w:val="both"/>
        <w:rPr>
          <w:rFonts w:cs="Times New Roman"/>
        </w:rPr>
      </w:pPr>
      <w:r>
        <w:rPr>
          <w:rFonts w:cs="Times New Roman"/>
        </w:rPr>
        <w:t>Jim Carpenter, a land</w:t>
      </w:r>
      <w:r w:rsidR="001B4558">
        <w:rPr>
          <w:rFonts w:cs="Times New Roman"/>
        </w:rPr>
        <w:t>owner within the District</w:t>
      </w:r>
      <w:r w:rsidR="00BC7E76">
        <w:rPr>
          <w:rFonts w:cs="Times New Roman"/>
        </w:rPr>
        <w:t xml:space="preserve">, and Felix Zayas and Vance </w:t>
      </w:r>
      <w:r w:rsidR="000D1F21">
        <w:rPr>
          <w:rFonts w:cs="Times New Roman"/>
        </w:rPr>
        <w:t>McMurry</w:t>
      </w:r>
      <w:r w:rsidR="00BC7E76">
        <w:rPr>
          <w:rFonts w:cs="Times New Roman"/>
        </w:rPr>
        <w:t xml:space="preserve"> of the Emerald Island project;</w:t>
      </w:r>
    </w:p>
    <w:p w14:paraId="5B10DF27" w14:textId="68CD40D1" w:rsidR="00BC7E76" w:rsidRDefault="005D6979" w:rsidP="00080D6A">
      <w:pPr>
        <w:pStyle w:val="ListParagraph"/>
        <w:numPr>
          <w:ilvl w:val="0"/>
          <w:numId w:val="32"/>
        </w:numPr>
        <w:spacing w:after="120"/>
        <w:contextualSpacing w:val="0"/>
        <w:jc w:val="both"/>
        <w:rPr>
          <w:rFonts w:cs="Times New Roman"/>
        </w:rPr>
      </w:pPr>
      <w:r w:rsidRPr="00BC7E76">
        <w:rPr>
          <w:rFonts w:cs="Times New Roman"/>
        </w:rPr>
        <w:t xml:space="preserve">Kristina Hayes, </w:t>
      </w:r>
      <w:r w:rsidR="00C47037">
        <w:rPr>
          <w:rFonts w:cs="Times New Roman"/>
        </w:rPr>
        <w:t xml:space="preserve">a </w:t>
      </w:r>
      <w:r w:rsidRPr="00BC7E76">
        <w:rPr>
          <w:rFonts w:cs="Times New Roman"/>
        </w:rPr>
        <w:t>landowner within the District</w:t>
      </w:r>
      <w:r w:rsidR="009F584A">
        <w:rPr>
          <w:rFonts w:cs="Times New Roman"/>
        </w:rPr>
        <w:t>;</w:t>
      </w:r>
      <w:r w:rsidRPr="00BC7E76">
        <w:rPr>
          <w:rFonts w:cs="Times New Roman"/>
        </w:rPr>
        <w:t xml:space="preserve"> </w:t>
      </w:r>
    </w:p>
    <w:p w14:paraId="134FAF61" w14:textId="641CE724" w:rsidR="00BC7E76" w:rsidRPr="00BC7E76" w:rsidRDefault="00CB515D" w:rsidP="00080D6A">
      <w:pPr>
        <w:pStyle w:val="ListParagraph"/>
        <w:numPr>
          <w:ilvl w:val="0"/>
          <w:numId w:val="32"/>
        </w:numPr>
        <w:spacing w:after="120"/>
        <w:contextualSpacing w:val="0"/>
        <w:jc w:val="both"/>
        <w:rPr>
          <w:rFonts w:cs="Times New Roman"/>
        </w:rPr>
      </w:pPr>
      <w:r>
        <w:rPr>
          <w:rFonts w:cs="Times New Roman"/>
        </w:rPr>
        <w:t>Attorney</w:t>
      </w:r>
      <w:r w:rsidR="002F274A">
        <w:rPr>
          <w:rFonts w:cs="Times New Roman"/>
        </w:rPr>
        <w:t>s</w:t>
      </w:r>
      <w:r w:rsidR="00712C6B" w:rsidRPr="005D6979">
        <w:t xml:space="preserve"> </w:t>
      </w:r>
      <w:r w:rsidR="00B715D0" w:rsidRPr="005D6979">
        <w:t xml:space="preserve">Emilio B. </w:t>
      </w:r>
      <w:r w:rsidR="00712C6B" w:rsidRPr="005D6979">
        <w:t>Nicolas</w:t>
      </w:r>
      <w:r w:rsidR="002F274A">
        <w:t xml:space="preserve"> </w:t>
      </w:r>
      <w:r w:rsidR="000D1F21">
        <w:t xml:space="preserve">and </w:t>
      </w:r>
      <w:r w:rsidR="002F274A">
        <w:t>Jennifer Freel</w:t>
      </w:r>
      <w:r w:rsidR="000D1F21">
        <w:t>,</w:t>
      </w:r>
      <w:r w:rsidR="002F274A">
        <w:t xml:space="preserve"> </w:t>
      </w:r>
      <w:r w:rsidR="00E77EBC" w:rsidRPr="005D6979">
        <w:t xml:space="preserve">and </w:t>
      </w:r>
      <w:r w:rsidR="00EA7D6D">
        <w:t>paralegal</w:t>
      </w:r>
      <w:r w:rsidR="00E77EBC" w:rsidRPr="005D6979">
        <w:t xml:space="preserve"> </w:t>
      </w:r>
      <w:r w:rsidR="00B84ECA" w:rsidRPr="005D6979">
        <w:t>Tracey Green</w:t>
      </w:r>
      <w:r w:rsidR="00FD700C" w:rsidRPr="005D6979">
        <w:t xml:space="preserve"> of</w:t>
      </w:r>
      <w:r w:rsidR="00712C6B" w:rsidRPr="005D6979">
        <w:t xml:space="preserve"> Jackson Walker L.L.P. (“</w:t>
      </w:r>
      <w:r w:rsidR="00712C6B" w:rsidRPr="002F274A">
        <w:rPr>
          <w:b/>
          <w:i/>
        </w:rPr>
        <w:t>Jackson Walker</w:t>
      </w:r>
      <w:r w:rsidR="00712C6B" w:rsidRPr="005D6979">
        <w:t>”), lega</w:t>
      </w:r>
      <w:r w:rsidR="005D6979">
        <w:t>l counsel for the District</w:t>
      </w:r>
      <w:r w:rsidR="00BC7E76">
        <w:t>;</w:t>
      </w:r>
    </w:p>
    <w:p w14:paraId="55E3EB8D" w14:textId="77777777" w:rsidR="00196075" w:rsidRDefault="00196075" w:rsidP="00196075">
      <w:pPr>
        <w:pStyle w:val="ListParagraph"/>
        <w:numPr>
          <w:ilvl w:val="0"/>
          <w:numId w:val="32"/>
        </w:numPr>
        <w:spacing w:after="120"/>
        <w:contextualSpacing w:val="0"/>
        <w:jc w:val="both"/>
        <w:rPr>
          <w:rFonts w:cs="Times New Roman"/>
        </w:rPr>
      </w:pPr>
      <w:r>
        <w:rPr>
          <w:rFonts w:cs="Times New Roman"/>
        </w:rPr>
        <w:t>Jo-Anne Kaplan;</w:t>
      </w:r>
    </w:p>
    <w:p w14:paraId="23D0563E" w14:textId="0B389C8D" w:rsidR="00196075" w:rsidRDefault="00196075" w:rsidP="00196075">
      <w:pPr>
        <w:pStyle w:val="ListParagraph"/>
        <w:numPr>
          <w:ilvl w:val="0"/>
          <w:numId w:val="32"/>
        </w:numPr>
        <w:spacing w:after="120"/>
        <w:contextualSpacing w:val="0"/>
        <w:jc w:val="both"/>
        <w:rPr>
          <w:rFonts w:cs="Times New Roman"/>
        </w:rPr>
      </w:pPr>
      <w:r>
        <w:rPr>
          <w:rFonts w:cs="Times New Roman"/>
        </w:rPr>
        <w:lastRenderedPageBreak/>
        <w:t>Dan Webster;</w:t>
      </w:r>
      <w:r>
        <w:rPr>
          <w:rFonts w:cs="Times New Roman"/>
        </w:rPr>
        <w:t xml:space="preserve"> and</w:t>
      </w:r>
    </w:p>
    <w:p w14:paraId="352E0CF3" w14:textId="5E9A03FC" w:rsidR="00EC29D3" w:rsidRDefault="00EA7D6D" w:rsidP="00080D6A">
      <w:pPr>
        <w:pStyle w:val="ListParagraph"/>
        <w:numPr>
          <w:ilvl w:val="0"/>
          <w:numId w:val="32"/>
        </w:numPr>
        <w:spacing w:after="120"/>
        <w:contextualSpacing w:val="0"/>
        <w:jc w:val="both"/>
        <w:rPr>
          <w:rFonts w:cs="Times New Roman"/>
        </w:rPr>
      </w:pPr>
      <w:r>
        <w:t xml:space="preserve">Jacob Perkins, a videographer with Hen’s Bread Productions, </w:t>
      </w:r>
      <w:r w:rsidR="00317CA2">
        <w:t xml:space="preserve">attended the meeting in person to operate recording equipment during </w:t>
      </w:r>
      <w:r w:rsidR="00DA6113">
        <w:t>the meeting</w:t>
      </w:r>
      <w:r w:rsidR="005D6979" w:rsidRPr="00BC7E76">
        <w:rPr>
          <w:rFonts w:cs="Times New Roman"/>
        </w:rPr>
        <w:t>.</w:t>
      </w:r>
    </w:p>
    <w:p w14:paraId="42B398A0" w14:textId="0007481A" w:rsidR="004F2DEA" w:rsidRDefault="004F2DEA" w:rsidP="00080D6A">
      <w:pPr>
        <w:spacing w:after="240"/>
        <w:ind w:firstLine="720"/>
        <w:jc w:val="both"/>
        <w:rPr>
          <w:rFonts w:cs="Times New Roman"/>
        </w:rPr>
      </w:pPr>
      <w:r w:rsidRPr="005B33EA">
        <w:rPr>
          <w:rFonts w:cs="Times New Roman"/>
        </w:rPr>
        <w:t>References</w:t>
      </w:r>
      <w:r w:rsidR="00B84ECA">
        <w:rPr>
          <w:rStyle w:val="CommentReference"/>
        </w:rPr>
        <w:t xml:space="preserve"> </w:t>
      </w:r>
      <w:r w:rsidRPr="005B33EA">
        <w:rPr>
          <w:rFonts w:cs="Times New Roman"/>
        </w:rPr>
        <w:t>herein to “</w:t>
      </w:r>
      <w:r w:rsidRPr="005B33EA">
        <w:rPr>
          <w:rFonts w:cs="Times New Roman"/>
          <w:b/>
          <w:i/>
        </w:rPr>
        <w:t>Agenda Item No.</w:t>
      </w:r>
      <w:r w:rsidRPr="005B33EA">
        <w:rPr>
          <w:rFonts w:cs="Times New Roman"/>
        </w:rPr>
        <w:t>” refer to the correspond</w:t>
      </w:r>
      <w:r w:rsidR="0002494D" w:rsidRPr="005B33EA">
        <w:rPr>
          <w:rFonts w:cs="Times New Roman"/>
        </w:rPr>
        <w:t>ing</w:t>
      </w:r>
      <w:r w:rsidRPr="005B33EA">
        <w:rPr>
          <w:rFonts w:cs="Times New Roman"/>
        </w:rPr>
        <w:t xml:space="preserve"> agenda item number set forth in the meeting’s </w:t>
      </w:r>
      <w:r w:rsidRPr="005B33EA">
        <w:rPr>
          <w:rFonts w:cs="Times New Roman"/>
          <w:i/>
        </w:rPr>
        <w:t>Public Notice of Regular Meeting of the Board of Directors of SH130 Municipal Management District No. 1</w:t>
      </w:r>
      <w:r w:rsidRPr="005B33EA">
        <w:rPr>
          <w:rFonts w:cs="Times New Roman"/>
        </w:rPr>
        <w:t xml:space="preserve"> dated </w:t>
      </w:r>
      <w:r w:rsidR="00EA7D6D">
        <w:rPr>
          <w:rFonts w:cs="Times New Roman"/>
        </w:rPr>
        <w:t>September 13</w:t>
      </w:r>
      <w:r w:rsidR="00E10238">
        <w:rPr>
          <w:rFonts w:cs="Times New Roman"/>
        </w:rPr>
        <w:t>,</w:t>
      </w:r>
      <w:r w:rsidRPr="009D1CA5">
        <w:rPr>
          <w:rFonts w:cs="Times New Roman"/>
        </w:rPr>
        <w:t xml:space="preserve"> 2024.</w:t>
      </w:r>
    </w:p>
    <w:p w14:paraId="08132563" w14:textId="476C75DD" w:rsidR="00EA7D6D" w:rsidRDefault="00EE587F" w:rsidP="00EA7D6D">
      <w:pPr>
        <w:pStyle w:val="Heading1"/>
      </w:pPr>
      <w:r w:rsidRPr="00FA448E">
        <w:rPr>
          <w:u w:val="single"/>
        </w:rPr>
        <w:t>With regard</w:t>
      </w:r>
      <w:r w:rsidR="00E6225D" w:rsidRPr="00FA448E">
        <w:rPr>
          <w:u w:val="single"/>
        </w:rPr>
        <w:t xml:space="preserve"> </w:t>
      </w:r>
      <w:r w:rsidRPr="00FA448E">
        <w:rPr>
          <w:u w:val="single"/>
        </w:rPr>
        <w:t xml:space="preserve">to Agenda Item </w:t>
      </w:r>
      <w:r w:rsidR="004F2DEA" w:rsidRPr="00FA448E">
        <w:rPr>
          <w:u w:val="single"/>
        </w:rPr>
        <w:t xml:space="preserve">No. </w:t>
      </w:r>
      <w:r w:rsidRPr="00FA448E">
        <w:rPr>
          <w:u w:val="single"/>
        </w:rPr>
        <w:t>3</w:t>
      </w:r>
      <w:r w:rsidR="00C15301" w:rsidRPr="002F274A">
        <w:t>:</w:t>
      </w:r>
      <w:r w:rsidR="00A1044C">
        <w:t xml:space="preserve"> </w:t>
      </w:r>
      <w:r w:rsidR="00EA7D6D">
        <w:t>Director Krusee</w:t>
      </w:r>
      <w:r w:rsidR="00DC4418">
        <w:t xml:space="preserve"> called for public comments</w:t>
      </w:r>
      <w:r w:rsidR="001E72FA">
        <w:t>. T</w:t>
      </w:r>
      <w:r w:rsidR="00EA7D6D">
        <w:t>here being none, the Board moved to the next item on the Agenda</w:t>
      </w:r>
      <w:r w:rsidR="002836B6">
        <w:t>.</w:t>
      </w:r>
    </w:p>
    <w:p w14:paraId="4AF40D5D" w14:textId="470D0E9F" w:rsidR="005B33EA" w:rsidRPr="009C7B9E" w:rsidRDefault="00372EE3" w:rsidP="002E7B2D">
      <w:pPr>
        <w:pStyle w:val="Heading1"/>
      </w:pPr>
      <w:r w:rsidRPr="00FA448E">
        <w:rPr>
          <w:u w:val="single"/>
        </w:rPr>
        <w:t xml:space="preserve">With regard to Agenda Item </w:t>
      </w:r>
      <w:r w:rsidR="004F2DEA" w:rsidRPr="00FA448E">
        <w:rPr>
          <w:u w:val="single"/>
        </w:rPr>
        <w:t xml:space="preserve">No. </w:t>
      </w:r>
      <w:r w:rsidR="004C005C" w:rsidRPr="00FA448E">
        <w:rPr>
          <w:u w:val="single"/>
        </w:rPr>
        <w:t>4</w:t>
      </w:r>
      <w:r w:rsidR="004C005C" w:rsidRPr="00FA448E">
        <w:t>:</w:t>
      </w:r>
      <w:r w:rsidR="00A1044C">
        <w:t xml:space="preserve"> </w:t>
      </w:r>
      <w:r w:rsidR="00C15301">
        <w:t xml:space="preserve">The Board was presented with </w:t>
      </w:r>
      <w:r w:rsidR="00075156">
        <w:t xml:space="preserve">the </w:t>
      </w:r>
      <w:r w:rsidR="00C15301">
        <w:t xml:space="preserve">minutes </w:t>
      </w:r>
      <w:r w:rsidR="00075156">
        <w:t xml:space="preserve">of </w:t>
      </w:r>
      <w:r w:rsidR="00C15301">
        <w:t xml:space="preserve">the </w:t>
      </w:r>
      <w:r w:rsidR="00355FAF">
        <w:t>regular meeting</w:t>
      </w:r>
      <w:r w:rsidR="002836B6">
        <w:t xml:space="preserve"> of the Board</w:t>
      </w:r>
      <w:r w:rsidR="00355FAF">
        <w:t xml:space="preserve"> held on </w:t>
      </w:r>
      <w:r w:rsidR="00EA7D6D">
        <w:t xml:space="preserve">August </w:t>
      </w:r>
      <w:r w:rsidR="001E72FA">
        <w:t>21</w:t>
      </w:r>
      <w:r w:rsidR="00EA7D6D">
        <w:t>, 2024</w:t>
      </w:r>
      <w:r w:rsidR="009903F3">
        <w:t>.</w:t>
      </w:r>
      <w:r w:rsidR="00A1044C">
        <w:t xml:space="preserve"> </w:t>
      </w:r>
      <w:r w:rsidR="00EA7D6D">
        <w:t>Director Hawkins moved to approve the minutes in their current form</w:t>
      </w:r>
      <w:r w:rsidR="002E7B2D">
        <w:t xml:space="preserve">, </w:t>
      </w:r>
      <w:r w:rsidR="00EA7D6D">
        <w:t xml:space="preserve">subject to any </w:t>
      </w:r>
      <w:r w:rsidR="00F8395F">
        <w:t>objections or correction</w:t>
      </w:r>
      <w:r w:rsidR="002E7B2D">
        <w:t xml:space="preserve">s that </w:t>
      </w:r>
      <w:r w:rsidR="00F8395F">
        <w:t xml:space="preserve">Director Talley </w:t>
      </w:r>
      <w:r w:rsidR="002E7B2D">
        <w:t xml:space="preserve">might </w:t>
      </w:r>
      <w:r w:rsidR="00F8395F">
        <w:t xml:space="preserve">raise when he later joins </w:t>
      </w:r>
      <w:r w:rsidR="002E7B2D">
        <w:t>the meeting.</w:t>
      </w:r>
      <w:r w:rsidR="00A1044C">
        <w:t xml:space="preserve"> </w:t>
      </w:r>
      <w:r w:rsidR="00EA7D6D">
        <w:t>Director Krusee seconded</w:t>
      </w:r>
      <w:r w:rsidR="002E7B2D">
        <w:t xml:space="preserve"> and Director Walker agreed</w:t>
      </w:r>
      <w:r w:rsidR="00E4180E">
        <w:t>.</w:t>
      </w:r>
      <w:r w:rsidR="00A1044C">
        <w:t xml:space="preserve"> </w:t>
      </w:r>
      <w:r w:rsidR="002E7B2D">
        <w:t xml:space="preserve">Upon </w:t>
      </w:r>
      <w:r w:rsidR="00A1044C">
        <w:t>joining</w:t>
      </w:r>
      <w:r w:rsidR="001E72FA">
        <w:t xml:space="preserve"> the meeting at or about 12:54 p.m.</w:t>
      </w:r>
      <w:r w:rsidR="002E7B2D">
        <w:t>, Director Talley expressed no objection to the minutes</w:t>
      </w:r>
      <w:r w:rsidR="001E72FA">
        <w:t>. T</w:t>
      </w:r>
      <w:r w:rsidR="002E7B2D">
        <w:t>h</w:t>
      </w:r>
      <w:r w:rsidR="00F8395F">
        <w:t>us</w:t>
      </w:r>
      <w:r w:rsidR="001E72FA">
        <w:t>,</w:t>
      </w:r>
      <w:r w:rsidR="002E7B2D">
        <w:t xml:space="preserve"> the minutes of the August </w:t>
      </w:r>
      <w:r w:rsidR="001E72FA">
        <w:t>21</w:t>
      </w:r>
      <w:r w:rsidR="002E7B2D">
        <w:t xml:space="preserve">, 2024 </w:t>
      </w:r>
      <w:r w:rsidR="00A1044C">
        <w:t>r</w:t>
      </w:r>
      <w:r w:rsidR="002E7B2D">
        <w:t xml:space="preserve">egular </w:t>
      </w:r>
      <w:r w:rsidR="00A1044C">
        <w:t>m</w:t>
      </w:r>
      <w:r w:rsidR="002E7B2D">
        <w:t>eeting were unanimously approved</w:t>
      </w:r>
      <w:r w:rsidR="00250D1E">
        <w:t>.</w:t>
      </w:r>
    </w:p>
    <w:p w14:paraId="3FC9A7E8" w14:textId="3FDF4CBB" w:rsidR="00BF6355" w:rsidRDefault="00C15301" w:rsidP="000768DB">
      <w:pPr>
        <w:pStyle w:val="Heading1"/>
      </w:pPr>
      <w:r w:rsidRPr="002E7B2D">
        <w:rPr>
          <w:u w:val="single"/>
        </w:rPr>
        <w:t>With regard to Agenda Item No. 5</w:t>
      </w:r>
      <w:r>
        <w:t>:</w:t>
      </w:r>
      <w:r w:rsidR="00A1044C">
        <w:t xml:space="preserve"> </w:t>
      </w:r>
      <w:r w:rsidR="002E7B2D">
        <w:t xml:space="preserve">Next, the Board </w:t>
      </w:r>
      <w:r w:rsidR="00FA7CBE">
        <w:t xml:space="preserve">received an update </w:t>
      </w:r>
      <w:r w:rsidR="002E7B2D">
        <w:t>on the overall operations at</w:t>
      </w:r>
      <w:r w:rsidR="0019021E">
        <w:t xml:space="preserve"> HICAM</w:t>
      </w:r>
      <w:r w:rsidR="002E7B2D">
        <w:t xml:space="preserve"> and the status of its building renovation.</w:t>
      </w:r>
      <w:r w:rsidR="00A1044C">
        <w:t xml:space="preserve"> </w:t>
      </w:r>
      <w:r w:rsidR="002E7B2D">
        <w:t xml:space="preserve">Mr. Hockenyos advised the Board that HICAM’s 2025 fiscal year was beginning, </w:t>
      </w:r>
      <w:r w:rsidR="00E80526">
        <w:t xml:space="preserve">that </w:t>
      </w:r>
      <w:r w:rsidR="002E7B2D">
        <w:t>they had a budget in place, and</w:t>
      </w:r>
      <w:r w:rsidR="00E80526">
        <w:t xml:space="preserve"> that</w:t>
      </w:r>
      <w:r w:rsidR="002E7B2D">
        <w:t xml:space="preserve"> HICAM expected to have budgetary independence in the next three to five years.</w:t>
      </w:r>
      <w:r w:rsidR="00A1044C">
        <w:t xml:space="preserve"> </w:t>
      </w:r>
      <w:r w:rsidR="00FA7CBE">
        <w:t>The</w:t>
      </w:r>
      <w:r w:rsidR="002E7B2D">
        <w:t xml:space="preserve"> HICAM </w:t>
      </w:r>
      <w:r w:rsidR="00FA7CBE">
        <w:t xml:space="preserve">team </w:t>
      </w:r>
      <w:r w:rsidR="002E7B2D">
        <w:t xml:space="preserve">was </w:t>
      </w:r>
      <w:r w:rsidR="00FA7CBE">
        <w:t>enthusiastic</w:t>
      </w:r>
      <w:r w:rsidR="002E7B2D">
        <w:t xml:space="preserve"> about a recent meeting between HICAM and the Chancellor of Austin Community College, and </w:t>
      </w:r>
      <w:r w:rsidR="00FA7CBE">
        <w:t>discussions about a possible Austin Community College campus on the HICAM property.</w:t>
      </w:r>
      <w:r w:rsidR="00A1044C">
        <w:t xml:space="preserve"> </w:t>
      </w:r>
      <w:r w:rsidR="0019021E">
        <w:t>M</w:t>
      </w:r>
      <w:r w:rsidR="007F1070">
        <w:t>r.</w:t>
      </w:r>
      <w:r w:rsidR="0019021E">
        <w:t xml:space="preserve"> Metzger</w:t>
      </w:r>
      <w:r w:rsidR="007F1070">
        <w:t xml:space="preserve"> informed the Board that the HICAM building </w:t>
      </w:r>
      <w:r w:rsidR="0019021E">
        <w:t xml:space="preserve">construction project </w:t>
      </w:r>
      <w:r w:rsidR="00FA7CBE">
        <w:t xml:space="preserve">remained </w:t>
      </w:r>
      <w:r w:rsidR="0019021E">
        <w:t xml:space="preserve">on time and </w:t>
      </w:r>
      <w:r w:rsidR="00420B73">
        <w:t>on</w:t>
      </w:r>
      <w:r w:rsidR="0019021E">
        <w:t xml:space="preserve"> budget</w:t>
      </w:r>
      <w:r w:rsidR="00FA7CBE">
        <w:t xml:space="preserve">, and </w:t>
      </w:r>
      <w:r w:rsidR="00E80526">
        <w:t xml:space="preserve">that </w:t>
      </w:r>
      <w:r w:rsidR="00FA7CBE">
        <w:t xml:space="preserve">HICAM expected zone-by-zone </w:t>
      </w:r>
      <w:r w:rsidR="00E80526">
        <w:t>c</w:t>
      </w:r>
      <w:r w:rsidR="00FA7CBE">
        <w:t xml:space="preserve">ertificates of </w:t>
      </w:r>
      <w:r w:rsidR="00E80526">
        <w:t>o</w:t>
      </w:r>
      <w:r w:rsidR="00FA7CBE">
        <w:t>ccupancy to be issued in the near future</w:t>
      </w:r>
      <w:r w:rsidR="0019021E">
        <w:t>.</w:t>
      </w:r>
      <w:r w:rsidR="00A1044C">
        <w:t xml:space="preserve"> </w:t>
      </w:r>
      <w:r w:rsidR="00E80526">
        <w:t>Ms.</w:t>
      </w:r>
      <w:r w:rsidR="00FA7CBE">
        <w:t xml:space="preserve"> Rees updated the Board on plans for a grand opening, and media interest in HICAM, including a KXAN interview that should air soon.</w:t>
      </w:r>
      <w:r w:rsidR="00A1044C">
        <w:t xml:space="preserve"> </w:t>
      </w:r>
      <w:r w:rsidR="00FA7CBE">
        <w:t>HICA</w:t>
      </w:r>
      <w:r w:rsidR="003D4D9F">
        <w:t xml:space="preserve">M presented </w:t>
      </w:r>
      <w:r w:rsidR="00E80526">
        <w:t>a</w:t>
      </w:r>
      <w:r w:rsidR="003D4D9F">
        <w:t xml:space="preserve"> short </w:t>
      </w:r>
      <w:r w:rsidR="00E80526">
        <w:t>video showing the current progress of the building’s renovation. Th</w:t>
      </w:r>
      <w:r w:rsidR="00351A67">
        <w:t>e Board thanked the HICAM team for their presentation</w:t>
      </w:r>
      <w:r w:rsidR="00BF6355">
        <w:t>.</w:t>
      </w:r>
    </w:p>
    <w:p w14:paraId="2F1DAB6E" w14:textId="2477DA38" w:rsidR="00E430EA" w:rsidRPr="00E65299" w:rsidRDefault="003D4D9F" w:rsidP="001E3553">
      <w:pPr>
        <w:pStyle w:val="Heading1"/>
      </w:pPr>
      <w:r w:rsidRPr="00E65299">
        <w:rPr>
          <w:u w:val="single"/>
        </w:rPr>
        <w:t>With regard to Agenda Item No. 6:</w:t>
      </w:r>
      <w:r w:rsidR="00A1044C" w:rsidRPr="00E65299">
        <w:t xml:space="preserve"> </w:t>
      </w:r>
      <w:r w:rsidRPr="00E65299">
        <w:t>The Board next discussed filling the vacant Director’s seat.</w:t>
      </w:r>
      <w:r w:rsidR="00A1044C" w:rsidRPr="00E65299">
        <w:t xml:space="preserve"> </w:t>
      </w:r>
      <w:r w:rsidRPr="00E65299">
        <w:t xml:space="preserve">Director Krusee reported to the rest of the Board that although he had made time to meet with </w:t>
      </w:r>
      <w:r w:rsidR="00317CA2" w:rsidRPr="00E65299">
        <w:t>proposed</w:t>
      </w:r>
      <w:r w:rsidRPr="00E65299">
        <w:t xml:space="preserve"> candidates, he </w:t>
      </w:r>
      <w:r w:rsidR="00351A67" w:rsidRPr="00E65299">
        <w:t>wished</w:t>
      </w:r>
      <w:r w:rsidRPr="00E65299">
        <w:t xml:space="preserve"> to consider postponing a formal vote on the appointment of the new Director until the next meeting.</w:t>
      </w:r>
      <w:r w:rsidR="00A1044C" w:rsidRPr="00E65299">
        <w:t xml:space="preserve"> </w:t>
      </w:r>
      <w:r w:rsidRPr="00E65299">
        <w:t xml:space="preserve">Director Krusee did not </w:t>
      </w:r>
      <w:r w:rsidR="00E65299">
        <w:t>feel</w:t>
      </w:r>
      <w:r w:rsidRPr="00E65299">
        <w:t xml:space="preserve"> a consensus would be reached in the current meeting, and did not wish to bring forward a series of failed votes.</w:t>
      </w:r>
      <w:r w:rsidR="00A1044C" w:rsidRPr="00E65299">
        <w:t xml:space="preserve"> </w:t>
      </w:r>
      <w:r w:rsidRPr="00E65299">
        <w:t>Director Hawkins agreed to postpone the vote, as he had not yet met with everyone.</w:t>
      </w:r>
      <w:r w:rsidR="00A1044C" w:rsidRPr="00E65299">
        <w:t xml:space="preserve"> </w:t>
      </w:r>
      <w:r w:rsidRPr="00E65299">
        <w:t xml:space="preserve">Director Walker mentioned that he thought all proposed appointees were good candidates, </w:t>
      </w:r>
      <w:r w:rsidR="00E65299">
        <w:t xml:space="preserve">and he felt the Board was moving </w:t>
      </w:r>
      <w:r w:rsidRPr="00E65299">
        <w:t>closer to a decision, but similarly wished to have more time</w:t>
      </w:r>
      <w:r w:rsidR="00E65299">
        <w:t xml:space="preserve"> for Board members to interview and consider the candidates because it had been a busy time of year</w:t>
      </w:r>
      <w:r w:rsidR="00351A67" w:rsidRPr="00E65299">
        <w:t>.</w:t>
      </w:r>
      <w:r w:rsidR="00A1044C" w:rsidRPr="00E65299">
        <w:t xml:space="preserve"> </w:t>
      </w:r>
      <w:r w:rsidR="004048D3">
        <w:t xml:space="preserve">Mr. Nicolas advised the Board about </w:t>
      </w:r>
      <w:r w:rsidR="00E65299">
        <w:t>decid</w:t>
      </w:r>
      <w:r w:rsidR="004048D3">
        <w:t>ing</w:t>
      </w:r>
      <w:r w:rsidR="00E65299">
        <w:t xml:space="preserve"> the matter sooner rather than later. N</w:t>
      </w:r>
      <w:r w:rsidR="00351A67" w:rsidRPr="00E65299">
        <w:t>o action was taken on the matter of filling the</w:t>
      </w:r>
      <w:r w:rsidR="00E65299">
        <w:t xml:space="preserve"> current Board</w:t>
      </w:r>
      <w:r w:rsidR="00351A67" w:rsidRPr="00E65299">
        <w:t xml:space="preserve"> vacancy.</w:t>
      </w:r>
    </w:p>
    <w:p w14:paraId="473F99D2" w14:textId="5650617A" w:rsidR="004F4C01" w:rsidRPr="004F4C01" w:rsidRDefault="008E12F6" w:rsidP="00547609">
      <w:pPr>
        <w:pStyle w:val="Heading1"/>
      </w:pPr>
      <w:r w:rsidRPr="004F4C01">
        <w:rPr>
          <w:u w:val="single"/>
        </w:rPr>
        <w:t>With regard to Agenda Item No. 7</w:t>
      </w:r>
      <w:r w:rsidR="00EB084C" w:rsidRPr="004F4C01">
        <w:t>:</w:t>
      </w:r>
      <w:r w:rsidR="00A1044C" w:rsidRPr="004F4C01">
        <w:t xml:space="preserve"> </w:t>
      </w:r>
      <w:r w:rsidR="003355CA" w:rsidRPr="004F4C01">
        <w:t xml:space="preserve">Candice </w:t>
      </w:r>
      <w:r w:rsidR="00EB084C" w:rsidRPr="004F4C01">
        <w:t>Salazar present</w:t>
      </w:r>
      <w:r w:rsidR="004F4C01" w:rsidRPr="004F4C01">
        <w:t>ed</w:t>
      </w:r>
      <w:r w:rsidR="00EB084C" w:rsidRPr="004F4C01">
        <w:t xml:space="preserve"> </w:t>
      </w:r>
      <w:r w:rsidR="001E3553" w:rsidRPr="004F4C01">
        <w:t>the District’s fi</w:t>
      </w:r>
      <w:r w:rsidR="00EB084C" w:rsidRPr="004F4C01">
        <w:t>nancial</w:t>
      </w:r>
      <w:r w:rsidR="001E3553" w:rsidRPr="004F4C01">
        <w:t xml:space="preserve"> report</w:t>
      </w:r>
      <w:r w:rsidR="00EB084C" w:rsidRPr="004F4C01">
        <w:t xml:space="preserve">s </w:t>
      </w:r>
      <w:r w:rsidR="00FE63FB" w:rsidRPr="004F4C01">
        <w:t xml:space="preserve">in </w:t>
      </w:r>
      <w:r w:rsidR="00501B00" w:rsidRPr="004F4C01">
        <w:t>her</w:t>
      </w:r>
      <w:r w:rsidR="00FE63FB" w:rsidRPr="004F4C01">
        <w:t xml:space="preserve"> usual manner</w:t>
      </w:r>
      <w:r w:rsidR="00EB084C" w:rsidRPr="004F4C01">
        <w:t>.</w:t>
      </w:r>
      <w:r w:rsidR="00A1044C" w:rsidRPr="004F4C01">
        <w:t xml:space="preserve"> </w:t>
      </w:r>
      <w:r w:rsidR="00FE63FB" w:rsidRPr="004F4C01">
        <w:t>A</w:t>
      </w:r>
      <w:r w:rsidR="00D57AF1" w:rsidRPr="004F4C01">
        <w:t>ft</w:t>
      </w:r>
      <w:r w:rsidR="004F4C01" w:rsidRPr="004F4C01">
        <w:t>er summarizing the cash activities</w:t>
      </w:r>
      <w:r w:rsidR="00D57AF1" w:rsidRPr="004F4C01">
        <w:t xml:space="preserve">, Director Hawkins asked for additional detail </w:t>
      </w:r>
      <w:r w:rsidR="003355CA" w:rsidRPr="004F4C01">
        <w:t xml:space="preserve">on </w:t>
      </w:r>
      <w:r w:rsidR="00AC2556" w:rsidRPr="004F4C01">
        <w:t>certain</w:t>
      </w:r>
      <w:r w:rsidR="00D57AF1" w:rsidRPr="004F4C01">
        <w:t xml:space="preserve"> disbursement</w:t>
      </w:r>
      <w:r w:rsidR="00AC2556" w:rsidRPr="004F4C01">
        <w:t>s</w:t>
      </w:r>
      <w:r w:rsidR="00D57AF1" w:rsidRPr="004F4C01">
        <w:t xml:space="preserve">, and Ms. Salazar provided the </w:t>
      </w:r>
      <w:r w:rsidR="009B4125" w:rsidRPr="004F4C01">
        <w:t xml:space="preserve">requested </w:t>
      </w:r>
      <w:r w:rsidR="00D57AF1" w:rsidRPr="004F4C01">
        <w:t>information.</w:t>
      </w:r>
      <w:r w:rsidR="00A1044C" w:rsidRPr="004F4C01">
        <w:t xml:space="preserve"> </w:t>
      </w:r>
      <w:r w:rsidR="00D57AF1" w:rsidRPr="004F4C01">
        <w:t>A</w:t>
      </w:r>
      <w:r w:rsidR="00583260" w:rsidRPr="004F4C01">
        <w:t xml:space="preserve"> list of outstanding invoices </w:t>
      </w:r>
      <w:r w:rsidR="00D57AF1" w:rsidRPr="004F4C01">
        <w:t>were presented to the</w:t>
      </w:r>
      <w:r w:rsidR="00583260" w:rsidRPr="004F4C01">
        <w:t xml:space="preserve"> Board </w:t>
      </w:r>
      <w:r w:rsidR="004F4C01" w:rsidRPr="004F4C01">
        <w:t xml:space="preserve">for approval. </w:t>
      </w:r>
      <w:r w:rsidR="009B4125" w:rsidRPr="004F4C01">
        <w:t xml:space="preserve">Mr. Alcott </w:t>
      </w:r>
      <w:r w:rsidR="009B4125" w:rsidRPr="004F4C01">
        <w:lastRenderedPageBreak/>
        <w:t xml:space="preserve">advised the Board that </w:t>
      </w:r>
      <w:r w:rsidR="004F4C01" w:rsidRPr="004F4C01">
        <w:t>Mr.</w:t>
      </w:r>
      <w:r w:rsidR="009B4125" w:rsidRPr="004F4C01">
        <w:t xml:space="preserve"> Nicolas had a</w:t>
      </w:r>
      <w:r w:rsidR="004F4C01" w:rsidRPr="004F4C01">
        <w:t>greed to begin reducing Jackson Walker’s attorney fees by 10%</w:t>
      </w:r>
      <w:r w:rsidR="009B4125" w:rsidRPr="004F4C01">
        <w:t>.</w:t>
      </w:r>
      <w:r w:rsidR="00A1044C" w:rsidRPr="004F4C01">
        <w:t xml:space="preserve"> </w:t>
      </w:r>
      <w:r w:rsidR="009B4125" w:rsidRPr="004F4C01">
        <w:t xml:space="preserve">The Board was </w:t>
      </w:r>
      <w:r w:rsidR="004F4C01" w:rsidRPr="004F4C01">
        <w:t>a</w:t>
      </w:r>
      <w:r w:rsidR="009B4125" w:rsidRPr="004F4C01">
        <w:t xml:space="preserve">sked to approve </w:t>
      </w:r>
      <w:r w:rsidR="004F4C01" w:rsidRPr="004F4C01">
        <w:t xml:space="preserve">Mr. Dukes’ credit card expense </w:t>
      </w:r>
      <w:r w:rsidR="009B4125" w:rsidRPr="004F4C01">
        <w:t>reimbursement</w:t>
      </w:r>
      <w:r w:rsidR="004F4C01" w:rsidRPr="004F4C01">
        <w:t xml:space="preserve"> request, and discussion was had</w:t>
      </w:r>
      <w:r w:rsidR="009B4125" w:rsidRPr="004F4C01">
        <w:t>.</w:t>
      </w:r>
      <w:r w:rsidR="00A1044C" w:rsidRPr="004F4C01">
        <w:t xml:space="preserve"> </w:t>
      </w:r>
      <w:r w:rsidR="004F4C01" w:rsidRPr="004F4C01">
        <w:t xml:space="preserve">Director Hawkins asked why Affordable Housing Compliance Services, LLC’s fees were charged at three months, and it was explained that it invoices at three months in arrears. Director Krusee stated his concern about legal bills, but that he would not abstain because only three Directors were currently present at the meeting. </w:t>
      </w:r>
      <w:r w:rsidR="009B4125" w:rsidRPr="004F4C01">
        <w:t>Following discussion</w:t>
      </w:r>
      <w:r w:rsidR="00AC2556" w:rsidRPr="004F4C01">
        <w:t xml:space="preserve"> on the expenditures</w:t>
      </w:r>
      <w:r w:rsidR="009B4125" w:rsidRPr="004F4C01">
        <w:t xml:space="preserve">, Director Krusee moved to approve and pay </w:t>
      </w:r>
      <w:r w:rsidR="00AC2556" w:rsidRPr="004F4C01">
        <w:t xml:space="preserve">all of </w:t>
      </w:r>
      <w:r w:rsidR="009B4125" w:rsidRPr="004F4C01">
        <w:t>the invoices, Director Walker seconded, and Director Hawkins agreed</w:t>
      </w:r>
      <w:r w:rsidR="004F4C01" w:rsidRPr="004F4C01">
        <w:t>; thus, such approval was had.</w:t>
      </w:r>
    </w:p>
    <w:p w14:paraId="539FFE60" w14:textId="62037C24" w:rsidR="009B07CA" w:rsidRPr="00194663" w:rsidRDefault="00C15301" w:rsidP="006D0A8B">
      <w:pPr>
        <w:pStyle w:val="Heading1"/>
      </w:pPr>
      <w:r w:rsidRPr="005709A3">
        <w:rPr>
          <w:u w:val="single"/>
        </w:rPr>
        <w:t>With regard to Agenda Item No.</w:t>
      </w:r>
      <w:r w:rsidR="00B715D0" w:rsidRPr="005709A3">
        <w:rPr>
          <w:u w:val="single"/>
        </w:rPr>
        <w:t xml:space="preserve"> </w:t>
      </w:r>
      <w:r w:rsidR="008E12F6" w:rsidRPr="005709A3">
        <w:rPr>
          <w:u w:val="single"/>
        </w:rPr>
        <w:t>8</w:t>
      </w:r>
      <w:r w:rsidR="00B85F3F" w:rsidRPr="005709A3">
        <w:t>:</w:t>
      </w:r>
      <w:r w:rsidR="00A1044C" w:rsidRPr="005709A3">
        <w:t xml:space="preserve"> </w:t>
      </w:r>
      <w:r w:rsidR="004F4C01" w:rsidRPr="005709A3">
        <w:t xml:space="preserve">Director Talley joined the meeting </w:t>
      </w:r>
      <w:r w:rsidR="004F4C01" w:rsidRPr="005709A3">
        <w:t xml:space="preserve">at or about 12:54 p.m.; Director Krusee took a moment to update Mr. Talley on the matters disposed of before he joined the meeting; and Director </w:t>
      </w:r>
      <w:r w:rsidR="004F4C01" w:rsidRPr="005709A3">
        <w:t xml:space="preserve">Talley </w:t>
      </w:r>
      <w:r w:rsidR="004F4C01" w:rsidRPr="005709A3">
        <w:t>did not object</w:t>
      </w:r>
      <w:r w:rsidR="004F4C01" w:rsidRPr="005709A3">
        <w:t xml:space="preserve"> to any of the matters determined by vote up to tha</w:t>
      </w:r>
      <w:r w:rsidR="004F4C01" w:rsidRPr="009B07CA">
        <w:t>t point</w:t>
      </w:r>
      <w:r w:rsidR="004F4C01" w:rsidRPr="009B07CA">
        <w:t xml:space="preserve">. This occurred as the Board began its </w:t>
      </w:r>
      <w:r w:rsidR="004F4C01" w:rsidRPr="009B07CA">
        <w:t>discussion on the budget materials provided by HICAM and the District</w:t>
      </w:r>
      <w:r w:rsidR="004F4C01" w:rsidRPr="009B07CA">
        <w:t xml:space="preserve">. Continuing that discussion, </w:t>
      </w:r>
      <w:r w:rsidR="00FC051C" w:rsidRPr="009B07CA">
        <w:t xml:space="preserve">Mr. Hockenyos </w:t>
      </w:r>
      <w:r w:rsidR="00A50F77" w:rsidRPr="009B07CA">
        <w:t>spoke to overarching factors of both the District’s and HICAM’</w:t>
      </w:r>
      <w:r w:rsidR="009B07CA" w:rsidRPr="009B07CA">
        <w:t xml:space="preserve">s budgets, and asked to have shown on-screen/overhead, and it was shown on-screen/overhead, </w:t>
      </w:r>
      <w:r w:rsidR="009B07CA" w:rsidRPr="009B07CA">
        <w:t>a copy of an .XLS spreadsheet included the in the board ma</w:t>
      </w:r>
      <w:r w:rsidR="009B07CA" w:rsidRPr="009B07CA">
        <w:t>terials packet for this meeting.</w:t>
      </w:r>
      <w:r w:rsidR="006D0A8B">
        <w:t xml:space="preserve"> </w:t>
      </w:r>
      <w:r w:rsidR="009B07CA">
        <w:t xml:space="preserve">First, </w:t>
      </w:r>
      <w:r w:rsidR="00FC051C" w:rsidRPr="005709A3">
        <w:t>Mr. Hockenyos advised the Board that there was an expectation for reduced spending in fiscal year 2025</w:t>
      </w:r>
      <w:r w:rsidR="00B0043B" w:rsidRPr="00B0043B">
        <w:t>, but, t</w:t>
      </w:r>
      <w:r w:rsidR="00FC051C" w:rsidRPr="00B0043B">
        <w:t>hat said, on the revenue side, based upon what could be known at this stage, they were facing a</w:t>
      </w:r>
      <w:r w:rsidR="00B0043B" w:rsidRPr="00B0043B">
        <w:t xml:space="preserve"> </w:t>
      </w:r>
      <w:r w:rsidR="00FC051C" w:rsidRPr="00B0043B">
        <w:t>shortfall in 2025.</w:t>
      </w:r>
      <w:r w:rsidR="00A1044C" w:rsidRPr="00B0043B">
        <w:t xml:space="preserve"> </w:t>
      </w:r>
      <w:r w:rsidR="00FC051C" w:rsidRPr="00B0043B">
        <w:t xml:space="preserve">The </w:t>
      </w:r>
      <w:r w:rsidR="00186D3B" w:rsidRPr="00B0043B">
        <w:t xml:space="preserve">projected </w:t>
      </w:r>
      <w:r w:rsidR="00FC051C" w:rsidRPr="00B0043B">
        <w:t>shortfall would be due in part to the capi</w:t>
      </w:r>
      <w:bookmarkStart w:id="0" w:name="_GoBack"/>
      <w:bookmarkEnd w:id="0"/>
      <w:r w:rsidR="00FC051C" w:rsidRPr="00B0043B">
        <w:t>tal expenditures needed to finish the HICAM building.</w:t>
      </w:r>
      <w:r w:rsidR="00A1044C" w:rsidRPr="00B0043B">
        <w:t xml:space="preserve"> </w:t>
      </w:r>
      <w:r w:rsidR="00FC051C" w:rsidRPr="00B0043B">
        <w:t xml:space="preserve">Further, the combination of expected revenue against </w:t>
      </w:r>
      <w:r w:rsidR="005C0F28" w:rsidRPr="00B0043B">
        <w:t>estimated</w:t>
      </w:r>
      <w:r w:rsidR="00FC051C" w:rsidRPr="00B0043B">
        <w:t xml:space="preserve"> expenses indicated a half million dollar shortfall going forward.</w:t>
      </w:r>
      <w:r w:rsidR="00A1044C" w:rsidRPr="00B0043B">
        <w:t xml:space="preserve"> </w:t>
      </w:r>
      <w:r w:rsidR="00FC051C" w:rsidRPr="00B0043B">
        <w:t xml:space="preserve">Mr. Hockenyos </w:t>
      </w:r>
      <w:r w:rsidR="0038784C" w:rsidRPr="00B0043B">
        <w:t xml:space="preserve">then </w:t>
      </w:r>
      <w:r w:rsidR="00FC051C" w:rsidRPr="00B0043B">
        <w:t>in</w:t>
      </w:r>
      <w:r w:rsidR="00FC051C" w:rsidRPr="005709A3">
        <w:t xml:space="preserve">vited the Board to request detailed information on specific budget items, which he thought would be more productive than reviewing </w:t>
      </w:r>
      <w:r w:rsidR="0038784C" w:rsidRPr="005709A3">
        <w:t xml:space="preserve">all of </w:t>
      </w:r>
      <w:r w:rsidR="00FC051C" w:rsidRPr="005709A3">
        <w:t xml:space="preserve">the information </w:t>
      </w:r>
      <w:r w:rsidR="0038784C" w:rsidRPr="005709A3">
        <w:t xml:space="preserve">in the packet </w:t>
      </w:r>
      <w:r w:rsidR="00FC051C" w:rsidRPr="00194663">
        <w:t>line</w:t>
      </w:r>
      <w:r w:rsidR="005709A3" w:rsidRPr="00194663">
        <w:t>-</w:t>
      </w:r>
      <w:r w:rsidR="00FC051C" w:rsidRPr="00194663">
        <w:t>by</w:t>
      </w:r>
      <w:r w:rsidR="005709A3" w:rsidRPr="00194663">
        <w:t>-</w:t>
      </w:r>
      <w:r w:rsidR="00186D3B" w:rsidRPr="00194663">
        <w:t>line as a whole</w:t>
      </w:r>
      <w:r w:rsidR="00FC051C" w:rsidRPr="00194663">
        <w:t>.</w:t>
      </w:r>
    </w:p>
    <w:p w14:paraId="0EF46890" w14:textId="5CA41501" w:rsidR="00642BD8" w:rsidRPr="005709A3" w:rsidRDefault="0038784C" w:rsidP="00B0043B">
      <w:pPr>
        <w:pStyle w:val="Heading1"/>
        <w:numPr>
          <w:ilvl w:val="0"/>
          <w:numId w:val="0"/>
        </w:numPr>
        <w:ind w:firstLine="720"/>
      </w:pPr>
      <w:r w:rsidRPr="00194663">
        <w:t>Director Hawkins asked for more information about the balance requirement of the District’</w:t>
      </w:r>
      <w:r w:rsidR="00642BD8" w:rsidRPr="00194663">
        <w:t>s Frost account</w:t>
      </w:r>
      <w:r w:rsidRPr="00194663">
        <w:t xml:space="preserve"> as it related to the expenditures they were contemplating.</w:t>
      </w:r>
      <w:r w:rsidR="00A1044C" w:rsidRPr="00194663">
        <w:t xml:space="preserve"> </w:t>
      </w:r>
      <w:r w:rsidRPr="00194663">
        <w:t>Ms. Salazar provided more detail to the Board on the balance requirement.</w:t>
      </w:r>
      <w:r w:rsidR="00A1044C" w:rsidRPr="00194663">
        <w:t xml:space="preserve"> </w:t>
      </w:r>
      <w:r w:rsidRPr="00194663">
        <w:t xml:space="preserve">Director Hawkins went on to express concern about the shortfall issue, and </w:t>
      </w:r>
      <w:r w:rsidR="00EC52AE" w:rsidRPr="00194663">
        <w:t>asked to explore options to reduce costs going forward and generate revenue.</w:t>
      </w:r>
      <w:r w:rsidR="00B0043B" w:rsidRPr="00194663">
        <w:t xml:space="preserve"> </w:t>
      </w:r>
      <w:r w:rsidR="00E869BC" w:rsidRPr="00194663">
        <w:t xml:space="preserve">In response, </w:t>
      </w:r>
      <w:r w:rsidRPr="00194663">
        <w:t>Mr. Hockenyos suggested that, as the HICAM building is completed, a move to permanent financing may be preferable to the cash expenditures currently being made.</w:t>
      </w:r>
      <w:r w:rsidR="00A1044C" w:rsidRPr="00194663">
        <w:t xml:space="preserve"> </w:t>
      </w:r>
      <w:r w:rsidRPr="00194663">
        <w:t>He gave the Board some ro</w:t>
      </w:r>
      <w:r w:rsidRPr="00EC52AE">
        <w:t xml:space="preserve">ugh numbers </w:t>
      </w:r>
      <w:r w:rsidR="00642BD8" w:rsidRPr="00EC52AE">
        <w:t>to</w:t>
      </w:r>
      <w:r w:rsidRPr="00EC52AE">
        <w:t xml:space="preserve"> illustrate this </w:t>
      </w:r>
      <w:r w:rsidR="00E869BC" w:rsidRPr="00EC52AE">
        <w:t>concept</w:t>
      </w:r>
      <w:r w:rsidRPr="00EC52AE">
        <w:t xml:space="preserve">, and explained how such a </w:t>
      </w:r>
      <w:r w:rsidR="00642BD8" w:rsidRPr="00EC52AE">
        <w:t>move might improve cash flow.</w:t>
      </w:r>
      <w:r w:rsidR="00A1044C" w:rsidRPr="00EC52AE">
        <w:t xml:space="preserve"> </w:t>
      </w:r>
      <w:r w:rsidR="00EC52AE" w:rsidRPr="00EC52AE">
        <w:t>He also suggested the sale of a</w:t>
      </w:r>
      <w:r w:rsidR="00EC52AE" w:rsidRPr="00EC52AE">
        <w:t xml:space="preserve"> four-acre tract of land owned by the District</w:t>
      </w:r>
      <w:r w:rsidR="00EC52AE" w:rsidRPr="00EC52AE">
        <w:t xml:space="preserve"> </w:t>
      </w:r>
      <w:r w:rsidR="00551AA3">
        <w:t xml:space="preserve">and appraised at or about $5.9 million </w:t>
      </w:r>
      <w:r w:rsidR="00EC52AE" w:rsidRPr="00EC52AE">
        <w:t>because it is a capital asset not doing anything right now. He the</w:t>
      </w:r>
      <w:r w:rsidRPr="00EC52AE">
        <w:t>n updated the Board on his communications with the City of Austin</w:t>
      </w:r>
      <w:r w:rsidR="00EC52AE" w:rsidRPr="00EC52AE">
        <w:t xml:space="preserve"> concerning the District’s attempts to annex the HICAM property. </w:t>
      </w:r>
      <w:r w:rsidR="00642BD8" w:rsidRPr="00EC52AE">
        <w:t>Director Krusee suggested</w:t>
      </w:r>
      <w:r w:rsidR="00551AA3">
        <w:t xml:space="preserve"> looking further into the prospect of selling of</w:t>
      </w:r>
      <w:r w:rsidR="00EC52AE" w:rsidRPr="00EC52AE">
        <w:t xml:space="preserve"> the </w:t>
      </w:r>
      <w:r w:rsidR="00642BD8" w:rsidRPr="00EC52AE">
        <w:t>four-acre</w:t>
      </w:r>
      <w:r w:rsidR="00EC52AE" w:rsidRPr="00EC52AE">
        <w:t xml:space="preserve"> tract of land,</w:t>
      </w:r>
      <w:r w:rsidR="00F73B41" w:rsidRPr="00EC52AE">
        <w:t xml:space="preserve"> </w:t>
      </w:r>
      <w:r w:rsidR="00EC52AE" w:rsidRPr="00EC52AE">
        <w:t>and asked Mr. Hockenyos for a copy of its appraisal</w:t>
      </w:r>
      <w:r w:rsidR="00642BD8" w:rsidRPr="00EC52AE">
        <w:t>.</w:t>
      </w:r>
      <w:r w:rsidR="00A1044C" w:rsidRPr="00EC52AE">
        <w:t xml:space="preserve"> </w:t>
      </w:r>
      <w:r w:rsidR="00642BD8" w:rsidRPr="00EC52AE">
        <w:t xml:space="preserve">Director Hawkins suggested that the Board give </w:t>
      </w:r>
      <w:r w:rsidR="00EC52AE" w:rsidRPr="00EC52AE">
        <w:t>the staff guidance</w:t>
      </w:r>
      <w:r w:rsidR="00966950">
        <w:t xml:space="preserve"> to explore</w:t>
      </w:r>
      <w:r w:rsidR="00EC52AE" w:rsidRPr="00EC52AE">
        <w:t xml:space="preserve"> the </w:t>
      </w:r>
      <w:r w:rsidR="00966950">
        <w:t xml:space="preserve">possibilities with a </w:t>
      </w:r>
      <w:r w:rsidR="00EC52AE" w:rsidRPr="00EC52AE">
        <w:t>potential sale.</w:t>
      </w:r>
    </w:p>
    <w:p w14:paraId="3D7A3B28" w14:textId="14998CDA" w:rsidR="00D61410" w:rsidRPr="00650616" w:rsidRDefault="00391907" w:rsidP="00D61410">
      <w:pPr>
        <w:pStyle w:val="BodyText"/>
        <w:ind w:firstLine="720"/>
      </w:pPr>
      <w:r>
        <w:t>Director Hawkins inquired</w:t>
      </w:r>
      <w:r w:rsidR="00966950">
        <w:t xml:space="preserve"> there things the Board should do to clarify any of the </w:t>
      </w:r>
      <w:r>
        <w:t>revenue and expe</w:t>
      </w:r>
      <w:r w:rsidR="001F4942">
        <w:t>nse uncertainties in the budget</w:t>
      </w:r>
      <w:r>
        <w:t xml:space="preserve">. </w:t>
      </w:r>
      <w:r w:rsidR="00967F1B">
        <w:t>Mr. Hockenyos noted that some of those things are a legal question, such as the potential outcome of a pendi</w:t>
      </w:r>
      <w:r w:rsidR="001F4942">
        <w:t xml:space="preserve">ng lawsuit in Williamson County, and that certain uncertainty items would be in </w:t>
      </w:r>
      <w:r w:rsidR="001F4942" w:rsidRPr="008C4D6D">
        <w:t>a contingent category of the budget.</w:t>
      </w:r>
      <w:r w:rsidR="00967F1B" w:rsidRPr="008C4D6D">
        <w:t xml:space="preserve"> </w:t>
      </w:r>
      <w:r w:rsidR="00863B92" w:rsidRPr="008C4D6D">
        <w:t xml:space="preserve">Mr. Hockenyos continued with </w:t>
      </w:r>
      <w:r w:rsidRPr="008C4D6D">
        <w:t xml:space="preserve">providing </w:t>
      </w:r>
      <w:r w:rsidR="00186D3B" w:rsidRPr="008C4D6D">
        <w:t>more information on the budget contingencies</w:t>
      </w:r>
      <w:r w:rsidR="00E869BC" w:rsidRPr="008C4D6D">
        <w:t xml:space="preserve"> in the </w:t>
      </w:r>
      <w:r w:rsidR="00863B92" w:rsidRPr="008C4D6D">
        <w:t xml:space="preserve">board materials </w:t>
      </w:r>
      <w:r w:rsidR="00E869BC" w:rsidRPr="008C4D6D">
        <w:t>packet</w:t>
      </w:r>
      <w:r w:rsidR="00863B92" w:rsidRPr="008C4D6D">
        <w:t xml:space="preserve"> for this meeting.</w:t>
      </w:r>
      <w:r w:rsidR="00D61410" w:rsidRPr="008C4D6D">
        <w:t xml:space="preserve"> </w:t>
      </w:r>
      <w:r w:rsidR="00D61410" w:rsidRPr="008C4D6D">
        <w:t>Director Hawkins</w:t>
      </w:r>
      <w:r w:rsidR="00D61410" w:rsidRPr="008C4D6D">
        <w:t xml:space="preserve"> also noted that he did not see a </w:t>
      </w:r>
      <w:r w:rsidR="00D61410" w:rsidRPr="008C4D6D">
        <w:t xml:space="preserve">line item </w:t>
      </w:r>
      <w:r w:rsidR="00D61410" w:rsidRPr="008C4D6D">
        <w:t xml:space="preserve">in the budget </w:t>
      </w:r>
      <w:r w:rsidR="00D61410" w:rsidRPr="008C4D6D">
        <w:t>for the salary of a</w:t>
      </w:r>
      <w:r w:rsidR="00D61410" w:rsidRPr="008C4D6D">
        <w:t xml:space="preserve"> new President for the District; and Mr. Hockenyos responded that there was no change in the </w:t>
      </w:r>
      <w:r w:rsidR="00D61410" w:rsidRPr="008C4D6D">
        <w:lastRenderedPageBreak/>
        <w:t xml:space="preserve">salary budget because </w:t>
      </w:r>
      <w:r w:rsidR="00D61410" w:rsidRPr="008C4D6D">
        <w:t xml:space="preserve">the salary budget for </w:t>
      </w:r>
      <w:r w:rsidR="00D61410" w:rsidRPr="008C4D6D">
        <w:t xml:space="preserve">fiscal </w:t>
      </w:r>
      <w:r w:rsidR="00D61410" w:rsidRPr="008C4D6D">
        <w:t xml:space="preserve">2025 was </w:t>
      </w:r>
      <w:r w:rsidR="00D61410" w:rsidRPr="008C4D6D">
        <w:t>taken from the one</w:t>
      </w:r>
      <w:r w:rsidR="00BD6BC0" w:rsidRPr="008C4D6D">
        <w:t xml:space="preserve"> for fiscal 2024, and that he did not know there was direction from the Board not to keep that figure constant.</w:t>
      </w:r>
      <w:r w:rsidR="00B0043B" w:rsidRPr="008C4D6D">
        <w:t xml:space="preserve"> </w:t>
      </w:r>
      <w:r w:rsidR="00B0043B" w:rsidRPr="008C4D6D">
        <w:t xml:space="preserve">Director Krusee encouraged </w:t>
      </w:r>
      <w:r w:rsidR="00947A5A" w:rsidRPr="008C4D6D">
        <w:t>the</w:t>
      </w:r>
      <w:r w:rsidR="00B0043B" w:rsidRPr="008C4D6D">
        <w:t xml:space="preserve"> Board members to give some</w:t>
      </w:r>
      <w:r w:rsidR="00B0043B" w:rsidRPr="008C4D6D">
        <w:t xml:space="preserve"> deep</w:t>
      </w:r>
      <w:r w:rsidR="00B0043B" w:rsidRPr="008C4D6D">
        <w:t xml:space="preserve"> thought as to how they may </w:t>
      </w:r>
      <w:r w:rsidR="00B0043B" w:rsidRPr="008C4D6D">
        <w:t>cut the District’</w:t>
      </w:r>
      <w:r w:rsidR="00947A5A" w:rsidRPr="008C4D6D">
        <w:t>s expenses; Director Walker recommended having a budget workshop</w:t>
      </w:r>
      <w:r w:rsidR="00947A5A">
        <w:t xml:space="preserve">; Director Krusee encouraged the Board members to consider </w:t>
      </w:r>
      <w:r w:rsidR="00B0043B">
        <w:t>a budget workshop</w:t>
      </w:r>
      <w:r w:rsidR="00947A5A">
        <w:t>,</w:t>
      </w:r>
      <w:r w:rsidR="00B0043B">
        <w:t xml:space="preserve"> but that no action was being taken at this time </w:t>
      </w:r>
      <w:r w:rsidR="00947A5A">
        <w:t xml:space="preserve">on having a workshop; and Mr. Hockenyos noted that a budget workshop would be the normal </w:t>
      </w:r>
      <w:r w:rsidR="00947A5A" w:rsidRPr="00650616">
        <w:t>process to work through a lot of the issues.</w:t>
      </w:r>
    </w:p>
    <w:p w14:paraId="34D84DF8" w14:textId="10CE0AAC" w:rsidR="00415B75" w:rsidRPr="00060108" w:rsidRDefault="00947A5A" w:rsidP="00415B75">
      <w:pPr>
        <w:pStyle w:val="BodyText"/>
        <w:ind w:firstLine="720"/>
      </w:pPr>
      <w:r w:rsidRPr="00650616">
        <w:t xml:space="preserve">Director Krusee moved to approve and pass the budget, and Director Walker seconded the motion. Director Hawkins requested an amendment to the motion to provide current funding for the President’s position because he wants the President’s salary set before the job for the District’s permanent President is posted. </w:t>
      </w:r>
      <w:r w:rsidR="00415B75" w:rsidRPr="00650616">
        <w:t xml:space="preserve">Director Hawkins reminded the Board that they had all previously agreed to begin the selection process for a </w:t>
      </w:r>
      <w:r w:rsidR="00415B75" w:rsidRPr="00650616">
        <w:t xml:space="preserve">permanent </w:t>
      </w:r>
      <w:r w:rsidR="00415B75" w:rsidRPr="00650616">
        <w:t xml:space="preserve">President, </w:t>
      </w:r>
      <w:r w:rsidR="00415B75" w:rsidRPr="00650616">
        <w:t>and expected the Board to reaffirm at today’s meeting to start the selection process, but e</w:t>
      </w:r>
      <w:r w:rsidR="00415B75" w:rsidRPr="00650616">
        <w:t>xpressed concern that the current budget did not have room in it to pay one.</w:t>
      </w:r>
      <w:r w:rsidR="00415B75" w:rsidRPr="00650616">
        <w:t xml:space="preserve"> Director Talley requested discussing the President salary during </w:t>
      </w:r>
      <w:r w:rsidR="00415B75" w:rsidRPr="00060108">
        <w:t>executive session, so they could go into further detail about the sensitive matter and his concerns.</w:t>
      </w:r>
    </w:p>
    <w:p w14:paraId="63E6C5DB" w14:textId="7D645E32" w:rsidR="00060108" w:rsidRDefault="00947A5A" w:rsidP="00947A5A">
      <w:pPr>
        <w:pStyle w:val="BodyText"/>
        <w:ind w:firstLine="720"/>
        <w:rPr>
          <w:highlight w:val="red"/>
        </w:rPr>
      </w:pPr>
      <w:r w:rsidRPr="00060108">
        <w:t>Director Hawkins</w:t>
      </w:r>
      <w:r w:rsidR="00650616" w:rsidRPr="00060108">
        <w:t xml:space="preserve"> also asked information gathering questions about expenditures in</w:t>
      </w:r>
      <w:r w:rsidRPr="00060108">
        <w:t xml:space="preserve"> the PFC budget, including </w:t>
      </w:r>
      <w:r w:rsidR="00650616" w:rsidRPr="00060108">
        <w:t xml:space="preserve">for </w:t>
      </w:r>
      <w:r w:rsidRPr="00060108">
        <w:t>compliance services and legal</w:t>
      </w:r>
      <w:r w:rsidR="00AD499A" w:rsidRPr="00060108">
        <w:t xml:space="preserve">, and Ms. Salazar provided answers and information. </w:t>
      </w:r>
      <w:r w:rsidRPr="00060108">
        <w:t xml:space="preserve">After some deliberation of the matter, Director Hawkins noted that he wanted a set timeframe to consider budget </w:t>
      </w:r>
      <w:r w:rsidR="001A3F3F" w:rsidRPr="00060108">
        <w:t xml:space="preserve">adjustments. </w:t>
      </w:r>
      <w:r w:rsidRPr="00060108">
        <w:t xml:space="preserve">Mr. Hockenyos proposed a quarterly budget </w:t>
      </w:r>
      <w:r w:rsidR="001A3F3F" w:rsidRPr="00060108">
        <w:t>update, explaining that if an update shows significant movement then that would trigger an opp</w:t>
      </w:r>
      <w:r w:rsidR="00060108">
        <w:t>ortunit</w:t>
      </w:r>
      <w:r w:rsidR="001A3F3F" w:rsidRPr="00060108">
        <w:t xml:space="preserve">y for the Board to consider taking a closer look at </w:t>
      </w:r>
      <w:r w:rsidR="001A3F3F" w:rsidRPr="00E57A24">
        <w:t>the details</w:t>
      </w:r>
      <w:r w:rsidR="00060108" w:rsidRPr="00E57A24">
        <w:t>, and that such is good practice.</w:t>
      </w:r>
      <w:r w:rsidR="001A3F3F" w:rsidRPr="00E57A24">
        <w:t xml:space="preserve"> </w:t>
      </w:r>
      <w:r w:rsidRPr="00E57A24">
        <w:t xml:space="preserve">Mr. Talley noted that he wanted to see a budget based on known </w:t>
      </w:r>
      <w:r w:rsidR="00060108" w:rsidRPr="00E57A24">
        <w:t xml:space="preserve">and consistent </w:t>
      </w:r>
      <w:r w:rsidRPr="00E57A24">
        <w:t>revenue</w:t>
      </w:r>
      <w:r w:rsidR="00060108" w:rsidRPr="00E57A24">
        <w:t xml:space="preserve"> streams versus </w:t>
      </w:r>
      <w:r w:rsidR="008C5770" w:rsidRPr="00E57A24">
        <w:t>sporadic</w:t>
      </w:r>
      <w:r w:rsidR="00060108" w:rsidRPr="00E57A24">
        <w:t xml:space="preserve">, inconsistent revenue streams; and Mr. Hockenyos responded that such is what he tried including in the budget. Mr. Hockenyos also reminded the Board about potential future income for the District from HICAM; and suggested letting the year play out, see what revenues are generated, and let that inform the </w:t>
      </w:r>
      <w:r w:rsidR="00E57A24" w:rsidRPr="00E57A24">
        <w:t>conversation for the operating subsidies for</w:t>
      </w:r>
      <w:r w:rsidR="00060108" w:rsidRPr="00E57A24">
        <w:t xml:space="preserve"> fiscal 2026.</w:t>
      </w:r>
      <w:r w:rsidR="00BA6797">
        <w:t xml:space="preserve"> Further discussion about potential sources of revenue streams for the District was had.</w:t>
      </w:r>
    </w:p>
    <w:p w14:paraId="5A3D1CC8" w14:textId="5403A84B" w:rsidR="00F73B41" w:rsidRPr="005709A3" w:rsidRDefault="00FA387A" w:rsidP="00FE735F">
      <w:pPr>
        <w:pStyle w:val="BodyText"/>
        <w:ind w:firstLine="720"/>
      </w:pPr>
      <w:r>
        <w:t>Further discussion about wording the motion for approving the budget was had</w:t>
      </w:r>
      <w:r w:rsidR="00FE735F">
        <w:t>, including addressing the issue of salary</w:t>
      </w:r>
      <w:r>
        <w:t>.</w:t>
      </w:r>
      <w:r w:rsidR="00FE735F">
        <w:t xml:space="preserve"> T</w:t>
      </w:r>
      <w:r w:rsidR="00F73B41" w:rsidRPr="00C27077">
        <w:t>h</w:t>
      </w:r>
      <w:r w:rsidR="004B6456" w:rsidRPr="00C27077">
        <w:t>e Board decided that further discussion about the salary portion of the budget should be had</w:t>
      </w:r>
      <w:r w:rsidR="00F73B41" w:rsidRPr="00C27077">
        <w:t xml:space="preserve"> during executive session, given the sensitive nature of </w:t>
      </w:r>
      <w:r w:rsidR="00953C64">
        <w:t xml:space="preserve">District </w:t>
      </w:r>
      <w:r w:rsidR="00FE735F">
        <w:t xml:space="preserve">employee </w:t>
      </w:r>
      <w:r w:rsidR="00F73B41" w:rsidRPr="00C27077">
        <w:t>compensation</w:t>
      </w:r>
      <w:r w:rsidR="005709A3" w:rsidRPr="00C27077">
        <w:t>, and since the matter was part of the noticed topics for closed session</w:t>
      </w:r>
      <w:r w:rsidR="00F73B41" w:rsidRPr="00C27077">
        <w:t>.</w:t>
      </w:r>
      <w:r w:rsidR="004B6456" w:rsidRPr="00C27077">
        <w:t xml:space="preserve"> Accordingly, Director Krusee noted that no action by the Board was being taken on agenda item no. 8, but that the Board reserved its right to revisit the item later in the meeting.</w:t>
      </w:r>
    </w:p>
    <w:p w14:paraId="1DFC51B4" w14:textId="6A8C8C12" w:rsidR="002F274A" w:rsidRPr="005706A7" w:rsidRDefault="00C61526" w:rsidP="005706A7">
      <w:pPr>
        <w:pStyle w:val="Heading1"/>
      </w:pPr>
      <w:r w:rsidRPr="005706A7">
        <w:rPr>
          <w:u w:val="single"/>
        </w:rPr>
        <w:t xml:space="preserve">With regard to Agenda </w:t>
      </w:r>
      <w:r w:rsidR="008A5132" w:rsidRPr="005706A7">
        <w:rPr>
          <w:u w:val="single"/>
        </w:rPr>
        <w:t>Item No. 9</w:t>
      </w:r>
      <w:r w:rsidRPr="005706A7">
        <w:t>:</w:t>
      </w:r>
      <w:r w:rsidR="0020592C" w:rsidRPr="005706A7">
        <w:t xml:space="preserve"> </w:t>
      </w:r>
      <w:r w:rsidR="00DA2B4B" w:rsidRPr="005706A7">
        <w:t>At</w:t>
      </w:r>
      <w:r w:rsidR="001F6A90" w:rsidRPr="005706A7">
        <w:t xml:space="preserve"> or about </w:t>
      </w:r>
      <w:r w:rsidR="00F73B41" w:rsidRPr="005706A7">
        <w:t>1:30</w:t>
      </w:r>
      <w:r w:rsidR="00E13885" w:rsidRPr="005706A7">
        <w:t xml:space="preserve"> </w:t>
      </w:r>
      <w:r w:rsidR="00740D8C" w:rsidRPr="005706A7">
        <w:t>p.m., the Board r</w:t>
      </w:r>
      <w:r w:rsidR="00A36CAB" w:rsidRPr="005706A7">
        <w:t>ecessed into</w:t>
      </w:r>
      <w:r w:rsidR="003B6E81" w:rsidRPr="005706A7">
        <w:t xml:space="preserve"> executive session</w:t>
      </w:r>
      <w:r w:rsidR="00740D8C" w:rsidRPr="005706A7">
        <w:t>.</w:t>
      </w:r>
      <w:r w:rsidR="0020592C" w:rsidRPr="005706A7">
        <w:t xml:space="preserve"> </w:t>
      </w:r>
      <w:r w:rsidR="003B6E81" w:rsidRPr="005706A7">
        <w:t>The executive session was attended by all four current Di</w:t>
      </w:r>
      <w:r w:rsidR="00BB0350" w:rsidRPr="005706A7">
        <w:t>rectors</w:t>
      </w:r>
      <w:r w:rsidR="00E13885" w:rsidRPr="005706A7">
        <w:t>.</w:t>
      </w:r>
      <w:r w:rsidR="0020592C" w:rsidRPr="005706A7">
        <w:t xml:space="preserve"> </w:t>
      </w:r>
      <w:r w:rsidR="00E13885" w:rsidRPr="005706A7">
        <w:t>The executive session was also attended, in whole or in part, by</w:t>
      </w:r>
      <w:r w:rsidR="00797871" w:rsidRPr="005706A7">
        <w:t xml:space="preserve"> </w:t>
      </w:r>
      <w:r w:rsidR="00740D8C" w:rsidRPr="005706A7">
        <w:t>Mr. Alcott</w:t>
      </w:r>
      <w:r w:rsidR="00E13885" w:rsidRPr="005706A7">
        <w:t xml:space="preserve">, </w:t>
      </w:r>
      <w:r w:rsidR="005706A7" w:rsidRPr="005706A7">
        <w:t xml:space="preserve">Mr. Dukes, Ms. Massay, Ms. Salazar, Ms. Joiner, </w:t>
      </w:r>
      <w:r w:rsidR="00893DC3" w:rsidRPr="005706A7">
        <w:t xml:space="preserve">Mr. </w:t>
      </w:r>
      <w:r w:rsidR="00E13885" w:rsidRPr="005706A7">
        <w:t>Nicolas,</w:t>
      </w:r>
      <w:r w:rsidR="002F274A" w:rsidRPr="005706A7">
        <w:t xml:space="preserve"> Ms. Freel</w:t>
      </w:r>
      <w:r w:rsidR="00E13885" w:rsidRPr="005706A7">
        <w:t>, and</w:t>
      </w:r>
      <w:r w:rsidR="002F274A" w:rsidRPr="005706A7">
        <w:t xml:space="preserve"> </w:t>
      </w:r>
      <w:r w:rsidR="005706A7" w:rsidRPr="005706A7">
        <w:t xml:space="preserve">Mr. Green. </w:t>
      </w:r>
      <w:r w:rsidR="00A36CAB" w:rsidRPr="005706A7">
        <w:t xml:space="preserve">The executive session was had to </w:t>
      </w:r>
      <w:r w:rsidR="00E13885" w:rsidRPr="005706A7">
        <w:t>discuss or deliberate the matters se</w:t>
      </w:r>
      <w:r w:rsidR="008A5132" w:rsidRPr="005706A7">
        <w:t>t forth in Agenda Item No. 9</w:t>
      </w:r>
      <w:r w:rsidR="00A36CAB" w:rsidRPr="005706A7">
        <w:t>, specifically:</w:t>
      </w:r>
      <w:r w:rsidR="000A0E4E" w:rsidRPr="005706A7">
        <w:t xml:space="preserve"> </w:t>
      </w:r>
    </w:p>
    <w:p w14:paraId="0E6513A9" w14:textId="77777777" w:rsidR="005706A7" w:rsidRPr="005706A7" w:rsidRDefault="005C0F28" w:rsidP="005706A7">
      <w:pPr>
        <w:pStyle w:val="Heading2"/>
        <w:numPr>
          <w:ilvl w:val="1"/>
          <w:numId w:val="38"/>
        </w:numPr>
      </w:pPr>
      <w:r w:rsidRPr="005706A7">
        <w:t>Update and deliberation regarding negotiations with independent school districts ab</w:t>
      </w:r>
      <w:r w:rsidR="005706A7" w:rsidRPr="005706A7">
        <w:t xml:space="preserve">out affordable housing programs, </w:t>
      </w:r>
      <w:r w:rsidR="005706A7" w:rsidRPr="005706A7">
        <w:rPr>
          <w:i/>
        </w:rPr>
        <w:t>s</w:t>
      </w:r>
      <w:r w:rsidRPr="005706A7">
        <w:rPr>
          <w:i/>
        </w:rPr>
        <w:t>ee</w:t>
      </w:r>
      <w:r w:rsidRPr="005706A7">
        <w:rPr>
          <w:smallCaps/>
        </w:rPr>
        <w:t xml:space="preserve"> Tex. Gov’t Code</w:t>
      </w:r>
      <w:r w:rsidRPr="005706A7">
        <w:t xml:space="preserve"> § 551.072 (deliberation regarding real property)</w:t>
      </w:r>
      <w:r w:rsidR="005706A7" w:rsidRPr="005706A7">
        <w:t xml:space="preserve">, </w:t>
      </w:r>
      <w:r w:rsidRPr="005706A7">
        <w:rPr>
          <w:i/>
        </w:rPr>
        <w:t xml:space="preserve">see </w:t>
      </w:r>
      <w:r w:rsidRPr="005706A7">
        <w:rPr>
          <w:smallCaps/>
        </w:rPr>
        <w:t>Tex. Gov’t Code</w:t>
      </w:r>
      <w:r w:rsidRPr="005706A7">
        <w:t xml:space="preserve"> § 551.087 (deliberation regarding economic development negotiations)</w:t>
      </w:r>
      <w:r w:rsidR="005706A7" w:rsidRPr="005706A7">
        <w:t>;</w:t>
      </w:r>
    </w:p>
    <w:p w14:paraId="40D374A3" w14:textId="77777777" w:rsidR="005706A7" w:rsidRPr="005706A7" w:rsidRDefault="005706A7" w:rsidP="005706A7">
      <w:pPr>
        <w:pStyle w:val="Heading2"/>
        <w:numPr>
          <w:ilvl w:val="1"/>
          <w:numId w:val="38"/>
        </w:numPr>
      </w:pPr>
      <w:r w:rsidRPr="005706A7">
        <w:lastRenderedPageBreak/>
        <w:t>U</w:t>
      </w:r>
      <w:r w:rsidR="005C0F28" w:rsidRPr="005706A7">
        <w:t>pdate, legal advice, and deliberation regarding the employment agreements for the District’s Vice-President and Director of Business Development</w:t>
      </w:r>
      <w:r w:rsidRPr="005706A7">
        <w:t xml:space="preserve">, </w:t>
      </w:r>
      <w:r w:rsidRPr="005706A7">
        <w:rPr>
          <w:i/>
        </w:rPr>
        <w:t>se</w:t>
      </w:r>
      <w:r w:rsidR="005C0F28" w:rsidRPr="005706A7">
        <w:rPr>
          <w:i/>
        </w:rPr>
        <w:t>e</w:t>
      </w:r>
      <w:r w:rsidR="005C0F28" w:rsidRPr="005706A7">
        <w:rPr>
          <w:color w:val="auto"/>
          <w:szCs w:val="24"/>
        </w:rPr>
        <w:t xml:space="preserve"> </w:t>
      </w:r>
      <w:r w:rsidR="005C0F28" w:rsidRPr="005706A7">
        <w:rPr>
          <w:smallCaps/>
          <w:color w:val="auto"/>
          <w:szCs w:val="24"/>
        </w:rPr>
        <w:t>Tex. Gov’t Code</w:t>
      </w:r>
      <w:r w:rsidRPr="005706A7">
        <w:rPr>
          <w:color w:val="auto"/>
          <w:szCs w:val="24"/>
        </w:rPr>
        <w:t xml:space="preserve"> § 551.074 (personnel matters),</w:t>
      </w:r>
      <w:r w:rsidR="005C0F28" w:rsidRPr="005706A7">
        <w:rPr>
          <w:color w:val="auto"/>
          <w:szCs w:val="24"/>
        </w:rPr>
        <w:t xml:space="preserve"> </w:t>
      </w:r>
      <w:r w:rsidR="005C0F28" w:rsidRPr="005706A7">
        <w:rPr>
          <w:i/>
          <w:color w:val="auto"/>
          <w:szCs w:val="24"/>
        </w:rPr>
        <w:t>s</w:t>
      </w:r>
      <w:r w:rsidR="005C0F28" w:rsidRPr="005706A7">
        <w:rPr>
          <w:i/>
        </w:rPr>
        <w:t>ee</w:t>
      </w:r>
      <w:r w:rsidR="005C0F28" w:rsidRPr="005706A7">
        <w:t xml:space="preserve"> </w:t>
      </w:r>
      <w:r w:rsidR="005C0F28" w:rsidRPr="005706A7">
        <w:rPr>
          <w:smallCaps/>
        </w:rPr>
        <w:t>Tex. Gov’t Code</w:t>
      </w:r>
      <w:r w:rsidR="005C0F28" w:rsidRPr="005706A7">
        <w:t xml:space="preserve"> § 551.0</w:t>
      </w:r>
      <w:r w:rsidRPr="005706A7">
        <w:t>71 (consultation with attorney);</w:t>
      </w:r>
    </w:p>
    <w:p w14:paraId="7022455F" w14:textId="77777777" w:rsidR="005706A7" w:rsidRPr="005706A7" w:rsidRDefault="005706A7" w:rsidP="005706A7">
      <w:pPr>
        <w:pStyle w:val="Heading2"/>
        <w:numPr>
          <w:ilvl w:val="1"/>
          <w:numId w:val="38"/>
        </w:numPr>
      </w:pPr>
      <w:r w:rsidRPr="005706A7">
        <w:t>D</w:t>
      </w:r>
      <w:r w:rsidR="005C0F28" w:rsidRPr="005706A7">
        <w:t xml:space="preserve">iscuss potential cybersecurity </w:t>
      </w:r>
      <w:r w:rsidRPr="005706A7">
        <w:t xml:space="preserve">audit services for the District, </w:t>
      </w:r>
      <w:r w:rsidRPr="005706A7">
        <w:rPr>
          <w:i/>
        </w:rPr>
        <w:t>s</w:t>
      </w:r>
      <w:r w:rsidR="005C0F28" w:rsidRPr="005706A7">
        <w:rPr>
          <w:i/>
        </w:rPr>
        <w:t xml:space="preserve">ee </w:t>
      </w:r>
      <w:r w:rsidR="005C0F28" w:rsidRPr="005706A7">
        <w:rPr>
          <w:smallCaps/>
        </w:rPr>
        <w:t>Tex. Gov’t Code</w:t>
      </w:r>
      <w:r w:rsidR="005C0F28" w:rsidRPr="005706A7">
        <w:t xml:space="preserve"> § 551.076 (deliberation regarding secur</w:t>
      </w:r>
      <w:r w:rsidRPr="005706A7">
        <w:t>ity devices or security audits); and</w:t>
      </w:r>
    </w:p>
    <w:p w14:paraId="1F255CE3" w14:textId="18EDA6BC" w:rsidR="005C0F28" w:rsidRPr="005706A7" w:rsidRDefault="005C0F28" w:rsidP="005706A7">
      <w:pPr>
        <w:pStyle w:val="Heading2"/>
        <w:numPr>
          <w:ilvl w:val="1"/>
          <w:numId w:val="38"/>
        </w:numPr>
      </w:pPr>
      <w:r w:rsidRPr="005706A7">
        <w:rPr>
          <w:color w:val="auto"/>
          <w:szCs w:val="24"/>
        </w:rPr>
        <w:t>Report, deliberation, and private consultation with the District’s attorneys, including related attorney-communication and/or work product privileged matters, concerning:</w:t>
      </w:r>
      <w:r w:rsidR="005706A7" w:rsidRPr="005706A7">
        <w:rPr>
          <w:color w:val="auto"/>
          <w:szCs w:val="24"/>
        </w:rPr>
        <w:t xml:space="preserve"> d</w:t>
      </w:r>
      <w:r w:rsidRPr="005706A7">
        <w:t xml:space="preserve">irector, officer, and staff roles for the District, </w:t>
      </w:r>
      <w:r w:rsidRPr="005706A7">
        <w:rPr>
          <w:i/>
        </w:rPr>
        <w:t xml:space="preserve">see </w:t>
      </w:r>
      <w:r w:rsidRPr="005706A7">
        <w:rPr>
          <w:smallCaps/>
          <w:color w:val="auto"/>
        </w:rPr>
        <w:t>Tex. Gov’t Code</w:t>
      </w:r>
      <w:r w:rsidRPr="005706A7">
        <w:rPr>
          <w:color w:val="auto"/>
        </w:rPr>
        <w:t xml:space="preserve"> § 551.0</w:t>
      </w:r>
      <w:r w:rsidR="005706A7" w:rsidRPr="005706A7">
        <w:rPr>
          <w:color w:val="auto"/>
        </w:rPr>
        <w:t>71 (consultation with attorney), pe</w:t>
      </w:r>
      <w:r w:rsidRPr="005706A7">
        <w:t xml:space="preserve">nding TCEQ proceeding involving board vacancy issue, </w:t>
      </w:r>
      <w:r w:rsidRPr="005706A7">
        <w:rPr>
          <w:i/>
        </w:rPr>
        <w:t>see</w:t>
      </w:r>
      <w:r w:rsidRPr="005706A7">
        <w:rPr>
          <w:color w:val="auto"/>
        </w:rPr>
        <w:t xml:space="preserve"> </w:t>
      </w:r>
      <w:r w:rsidRPr="005706A7">
        <w:rPr>
          <w:smallCaps/>
          <w:color w:val="auto"/>
        </w:rPr>
        <w:t>Tex. Gov’t Code</w:t>
      </w:r>
      <w:r w:rsidRPr="005706A7">
        <w:rPr>
          <w:color w:val="auto"/>
        </w:rPr>
        <w:t xml:space="preserve"> § 551.071 (consultation with attorney)</w:t>
      </w:r>
      <w:r w:rsidR="005706A7" w:rsidRPr="005706A7">
        <w:rPr>
          <w:color w:val="auto"/>
        </w:rPr>
        <w:t>, p</w:t>
      </w:r>
      <w:r w:rsidRPr="005706A7">
        <w:rPr>
          <w:color w:val="auto"/>
        </w:rPr>
        <w:t>ending litigation matters involving the District and/or its affiliated entities</w:t>
      </w:r>
      <w:r w:rsidRPr="005706A7">
        <w:t xml:space="preserve">, </w:t>
      </w:r>
      <w:r w:rsidRPr="005706A7">
        <w:rPr>
          <w:i/>
        </w:rPr>
        <w:t>see</w:t>
      </w:r>
      <w:r w:rsidRPr="005706A7">
        <w:rPr>
          <w:color w:val="auto"/>
        </w:rPr>
        <w:t xml:space="preserve"> </w:t>
      </w:r>
      <w:r w:rsidRPr="005706A7">
        <w:rPr>
          <w:smallCaps/>
          <w:color w:val="auto"/>
        </w:rPr>
        <w:t>Tex. Gov’t Code</w:t>
      </w:r>
      <w:r w:rsidRPr="005706A7">
        <w:rPr>
          <w:color w:val="auto"/>
        </w:rPr>
        <w:t xml:space="preserve"> § 551.0</w:t>
      </w:r>
      <w:r w:rsidR="005706A7" w:rsidRPr="005706A7">
        <w:rPr>
          <w:color w:val="auto"/>
        </w:rPr>
        <w:t>71 (consultation with attorney), p</w:t>
      </w:r>
      <w:r w:rsidRPr="005706A7">
        <w:t xml:space="preserve">ending potential modification of “Oversight and Compliance Management Services Agreement” with Affordable Housing Compliance Services, LLC and related legal issues, </w:t>
      </w:r>
      <w:r w:rsidRPr="005706A7">
        <w:rPr>
          <w:i/>
        </w:rPr>
        <w:t>see</w:t>
      </w:r>
      <w:r w:rsidRPr="005706A7">
        <w:t xml:space="preserve"> </w:t>
      </w:r>
      <w:r w:rsidRPr="005706A7">
        <w:rPr>
          <w:smallCaps/>
          <w:color w:val="auto"/>
        </w:rPr>
        <w:t>Tex. Gov’t Code</w:t>
      </w:r>
      <w:r w:rsidRPr="005706A7">
        <w:rPr>
          <w:color w:val="auto"/>
        </w:rPr>
        <w:t xml:space="preserve"> § 551.071 (consultation with attorney), </w:t>
      </w:r>
      <w:r w:rsidRPr="005706A7">
        <w:rPr>
          <w:i/>
          <w:color w:val="auto"/>
        </w:rPr>
        <w:t>and</w:t>
      </w:r>
      <w:r w:rsidRPr="005706A7">
        <w:rPr>
          <w:color w:val="auto"/>
        </w:rPr>
        <w:t xml:space="preserve"> </w:t>
      </w:r>
      <w:r w:rsidRPr="005706A7">
        <w:rPr>
          <w:smallCaps/>
          <w:color w:val="auto"/>
        </w:rPr>
        <w:t>Tex. Gov’t Code</w:t>
      </w:r>
      <w:r w:rsidRPr="005706A7">
        <w:rPr>
          <w:color w:val="auto"/>
        </w:rPr>
        <w:t xml:space="preserve"> § 551.072 (deliberation regarding real property)</w:t>
      </w:r>
      <w:r w:rsidR="005706A7" w:rsidRPr="005706A7">
        <w:rPr>
          <w:color w:val="auto"/>
        </w:rPr>
        <w:t xml:space="preserve">, </w:t>
      </w:r>
      <w:r w:rsidRPr="005706A7">
        <w:rPr>
          <w:color w:val="auto"/>
        </w:rPr>
        <w:t>and</w:t>
      </w:r>
      <w:r w:rsidR="005706A7" w:rsidRPr="005706A7">
        <w:rPr>
          <w:color w:val="auto"/>
        </w:rPr>
        <w:t xml:space="preserve"> p</w:t>
      </w:r>
      <w:r w:rsidRPr="005706A7">
        <w:rPr>
          <w:color w:val="auto"/>
        </w:rPr>
        <w:t>roposed l</w:t>
      </w:r>
      <w:r w:rsidRPr="005706A7">
        <w:t xml:space="preserve">egislation needs and issues concerning the District, </w:t>
      </w:r>
      <w:r w:rsidRPr="005706A7">
        <w:rPr>
          <w:i/>
        </w:rPr>
        <w:t>see</w:t>
      </w:r>
      <w:r w:rsidRPr="005706A7">
        <w:t xml:space="preserve"> </w:t>
      </w:r>
      <w:r w:rsidRPr="005706A7">
        <w:rPr>
          <w:smallCaps/>
          <w:color w:val="auto"/>
        </w:rPr>
        <w:t>Tex. Gov’t Code</w:t>
      </w:r>
      <w:r w:rsidRPr="005706A7">
        <w:rPr>
          <w:color w:val="auto"/>
        </w:rPr>
        <w:t xml:space="preserve"> § 551.071 (consultation with attorney).</w:t>
      </w:r>
    </w:p>
    <w:p w14:paraId="1A1FA60C" w14:textId="1786E3CE" w:rsidR="00C82380" w:rsidRPr="0043044F" w:rsidRDefault="00C61526" w:rsidP="00080D6A">
      <w:pPr>
        <w:pStyle w:val="Heading1"/>
      </w:pPr>
      <w:r w:rsidRPr="0043044F">
        <w:rPr>
          <w:u w:val="single"/>
        </w:rPr>
        <w:t>With reg</w:t>
      </w:r>
      <w:r w:rsidR="003355CA" w:rsidRPr="0043044F">
        <w:rPr>
          <w:u w:val="single"/>
        </w:rPr>
        <w:t>ard to Agenda Item No. 10</w:t>
      </w:r>
      <w:r w:rsidRPr="0043044F">
        <w:t>:</w:t>
      </w:r>
      <w:r w:rsidR="0020592C" w:rsidRPr="0043044F">
        <w:t xml:space="preserve"> </w:t>
      </w:r>
      <w:r w:rsidR="000A0E4E" w:rsidRPr="0043044F">
        <w:t xml:space="preserve">The executive session adjourned at or about </w:t>
      </w:r>
      <w:r w:rsidR="00CE4D05" w:rsidRPr="0043044F">
        <w:t>3:</w:t>
      </w:r>
      <w:r w:rsidR="0043044F" w:rsidRPr="0043044F">
        <w:t>36</w:t>
      </w:r>
      <w:r w:rsidR="00CE4D05" w:rsidRPr="0043044F">
        <w:t xml:space="preserve"> </w:t>
      </w:r>
      <w:r w:rsidR="000A0E4E" w:rsidRPr="0043044F">
        <w:t xml:space="preserve">p.m., at which time Director Krusee announced that </w:t>
      </w:r>
      <w:r w:rsidR="00F73734" w:rsidRPr="0043044F">
        <w:t>no action</w:t>
      </w:r>
      <w:r w:rsidR="0043044F" w:rsidRPr="0043044F">
        <w:t xml:space="preserve"> was </w:t>
      </w:r>
      <w:r w:rsidR="00F73734" w:rsidRPr="0043044F">
        <w:t xml:space="preserve">taken during the executive session, and </w:t>
      </w:r>
      <w:r w:rsidR="000A0E4E" w:rsidRPr="0043044F">
        <w:t>the Board would reconvene in public session</w:t>
      </w:r>
      <w:r w:rsidR="00F73734" w:rsidRPr="0043044F">
        <w:t>.</w:t>
      </w:r>
      <w:r w:rsidR="0020592C" w:rsidRPr="0043044F">
        <w:t xml:space="preserve"> </w:t>
      </w:r>
    </w:p>
    <w:p w14:paraId="5C0A0843" w14:textId="7ECC67F4" w:rsidR="005C0F28" w:rsidRPr="00E20990" w:rsidRDefault="00C61526" w:rsidP="00143017">
      <w:pPr>
        <w:pStyle w:val="BodyText"/>
        <w:ind w:firstLine="720"/>
      </w:pPr>
      <w:r w:rsidRPr="00E20990">
        <w:t xml:space="preserve">After reconvening, </w:t>
      </w:r>
      <w:r w:rsidR="00CE4D05" w:rsidRPr="00E20990">
        <w:t>Director Krusee moved to approve the proposed budget, subject to quarterly review as discussed.</w:t>
      </w:r>
      <w:r w:rsidR="00A1044C" w:rsidRPr="00E20990">
        <w:t xml:space="preserve"> </w:t>
      </w:r>
      <w:r w:rsidR="00CE4D05" w:rsidRPr="00E20990">
        <w:t xml:space="preserve">The Motion was seconded by Director </w:t>
      </w:r>
      <w:r w:rsidR="00143017" w:rsidRPr="00E20990">
        <w:t>Walker, and unanimously carried by Directors Hawkins and Talley.</w:t>
      </w:r>
    </w:p>
    <w:p w14:paraId="7D5458C9" w14:textId="43ECD548" w:rsidR="00CE4D05" w:rsidRPr="004B665D" w:rsidRDefault="00CE4D05" w:rsidP="00143017">
      <w:pPr>
        <w:pStyle w:val="BodyText"/>
        <w:ind w:firstLine="720"/>
      </w:pPr>
      <w:r w:rsidRPr="00E20990">
        <w:t xml:space="preserve">Next, Director Talley moved that </w:t>
      </w:r>
      <w:r w:rsidR="004B665D">
        <w:t>the</w:t>
      </w:r>
      <w:r w:rsidR="00091767">
        <w:t xml:space="preserve"> </w:t>
      </w:r>
      <w:r w:rsidR="004B665D">
        <w:t xml:space="preserve">affordable housing program with </w:t>
      </w:r>
      <w:r w:rsidRPr="00E20990">
        <w:t xml:space="preserve">Round Rock </w:t>
      </w:r>
      <w:r w:rsidR="00E20990" w:rsidRPr="00E20990">
        <w:t xml:space="preserve">ISD </w:t>
      </w:r>
      <w:r w:rsidR="007C0F73">
        <w:t xml:space="preserve">go </w:t>
      </w:r>
      <w:r w:rsidR="00E20990" w:rsidRPr="00E20990">
        <w:t xml:space="preserve">to </w:t>
      </w:r>
      <w:r w:rsidRPr="00E20990">
        <w:t xml:space="preserve">74 units at </w:t>
      </w:r>
      <w:r w:rsidR="00E20990" w:rsidRPr="00E20990">
        <w:t>$</w:t>
      </w:r>
      <w:r w:rsidRPr="00E20990">
        <w:t>350 per unit in an effort to increase participation.</w:t>
      </w:r>
      <w:r w:rsidR="00A1044C" w:rsidRPr="00E20990">
        <w:t xml:space="preserve"> </w:t>
      </w:r>
      <w:r w:rsidRPr="00E20990">
        <w:t xml:space="preserve">Director Krusee seconded, all </w:t>
      </w:r>
      <w:r w:rsidRPr="004B665D">
        <w:t>other Board members were in favor, and the Motion was passed unanimously.</w:t>
      </w:r>
    </w:p>
    <w:p w14:paraId="038F5D8C" w14:textId="7E76541C" w:rsidR="00CE4D05" w:rsidRPr="004B665D" w:rsidRDefault="00CE4D05" w:rsidP="00143017">
      <w:pPr>
        <w:pStyle w:val="BodyText"/>
        <w:ind w:firstLine="720"/>
      </w:pPr>
      <w:r w:rsidRPr="004B665D">
        <w:t xml:space="preserve">Director Krusee moved to form a committee comprised of Directors Hawkins and Walker to </w:t>
      </w:r>
      <w:r w:rsidR="004B665D" w:rsidRPr="004B665D">
        <w:t xml:space="preserve">form a process to </w:t>
      </w:r>
      <w:r w:rsidRPr="004B665D">
        <w:t>define the scope of the President’s position, which was seconded by Director Walker and passed unanimously.</w:t>
      </w:r>
    </w:p>
    <w:p w14:paraId="32F23B37" w14:textId="21AA38BC" w:rsidR="00CE4D05" w:rsidRDefault="00CE4D05" w:rsidP="00143017">
      <w:pPr>
        <w:pStyle w:val="BodyText"/>
        <w:ind w:firstLine="720"/>
      </w:pPr>
      <w:r w:rsidRPr="00E02FD1">
        <w:t xml:space="preserve">Director Walker moved to form a committee comprised of Directors Krusee and Walker to </w:t>
      </w:r>
      <w:r w:rsidR="00E02FD1" w:rsidRPr="00E02FD1">
        <w:t>engage an independent vendor for cyber</w:t>
      </w:r>
      <w:r w:rsidRPr="00E02FD1">
        <w:t xml:space="preserve">security, </w:t>
      </w:r>
      <w:r w:rsidR="00E02FD1" w:rsidRPr="00E02FD1">
        <w:t xml:space="preserve">and that nothing could be done with the committee or the engagement of the vendor without the approval of both committee members. The motion </w:t>
      </w:r>
      <w:r w:rsidRPr="00E02FD1">
        <w:t xml:space="preserve">was seconded by </w:t>
      </w:r>
      <w:r w:rsidR="001C01A9">
        <w:t xml:space="preserve">Director </w:t>
      </w:r>
      <w:r w:rsidRPr="00E02FD1">
        <w:t>K</w:t>
      </w:r>
      <w:r w:rsidR="00143017" w:rsidRPr="00E02FD1">
        <w:t>rusee and unanimously carried.</w:t>
      </w:r>
    </w:p>
    <w:p w14:paraId="1A4F432A" w14:textId="110F713F" w:rsidR="001C01A9" w:rsidRPr="00D97F43" w:rsidRDefault="001C01A9" w:rsidP="00143017">
      <w:pPr>
        <w:pStyle w:val="BodyText"/>
        <w:ind w:firstLine="720"/>
      </w:pPr>
      <w:r>
        <w:t>Then, at or about 3:43 p.m., Director Krusee left the meeting for an</w:t>
      </w:r>
      <w:r w:rsidR="00D97F43">
        <w:t xml:space="preserve">other appointment, and </w:t>
      </w:r>
      <w:r>
        <w:t xml:space="preserve">authority to preside </w:t>
      </w:r>
      <w:r w:rsidRPr="00D97F43">
        <w:t>over the remainder of the meeting</w:t>
      </w:r>
      <w:r w:rsidR="00D97F43" w:rsidRPr="00D97F43">
        <w:t xml:space="preserve"> was thereby delegated</w:t>
      </w:r>
      <w:r w:rsidRPr="00D97F43">
        <w:t xml:space="preserve"> to Director Walker as Vice-Chairperson.</w:t>
      </w:r>
    </w:p>
    <w:p w14:paraId="6B07E442" w14:textId="00974A94" w:rsidR="00CE4D05" w:rsidRPr="00D97F43" w:rsidRDefault="00CE4D05" w:rsidP="00143017">
      <w:pPr>
        <w:spacing w:after="240"/>
        <w:ind w:firstLine="720"/>
        <w:jc w:val="both"/>
      </w:pPr>
      <w:r w:rsidRPr="00D97F43">
        <w:t xml:space="preserve">Upon </w:t>
      </w:r>
      <w:r w:rsidR="00D97F43" w:rsidRPr="00D97F43">
        <w:t>Motion made by Director Hawkins and</w:t>
      </w:r>
      <w:r w:rsidRPr="00D97F43">
        <w:t xml:space="preserve"> seconded by Director Walker, </w:t>
      </w:r>
      <w:r w:rsidR="00D97F43" w:rsidRPr="00D97F43">
        <w:t>t</w:t>
      </w:r>
      <w:r w:rsidR="003A7361">
        <w:t>he three remaining</w:t>
      </w:r>
      <w:r w:rsidR="00143017" w:rsidRPr="00D97F43">
        <w:t xml:space="preserve"> Board </w:t>
      </w:r>
      <w:r w:rsidR="00D97F43" w:rsidRPr="00D97F43">
        <w:t xml:space="preserve">members </w:t>
      </w:r>
      <w:r w:rsidR="00143017" w:rsidRPr="00D97F43">
        <w:t xml:space="preserve">voted to </w:t>
      </w:r>
      <w:r w:rsidR="00D97F43" w:rsidRPr="00D97F43">
        <w:t>approve the retainer of the Coats Rose and Cokinos law firms to represent the District</w:t>
      </w:r>
      <w:r w:rsidR="00656CF3">
        <w:t>; thus, the motion passed.</w:t>
      </w:r>
    </w:p>
    <w:p w14:paraId="115184A9" w14:textId="3A824D11" w:rsidR="00D97F43" w:rsidRPr="00D97F43" w:rsidRDefault="00D97F43" w:rsidP="00D97F43">
      <w:pPr>
        <w:spacing w:after="240"/>
        <w:ind w:firstLine="720"/>
        <w:jc w:val="both"/>
      </w:pPr>
      <w:r w:rsidRPr="00D97F43">
        <w:lastRenderedPageBreak/>
        <w:t xml:space="preserve">Upon Motion made by Director Hawkins and seconded by Director </w:t>
      </w:r>
      <w:r w:rsidRPr="00D97F43">
        <w:t>Talley</w:t>
      </w:r>
      <w:r w:rsidRPr="00D97F43">
        <w:t>, the three remainin</w:t>
      </w:r>
      <w:r w:rsidR="003A7361">
        <w:t>g</w:t>
      </w:r>
      <w:r w:rsidRPr="00D97F43">
        <w:t xml:space="preserve"> Board members voted to approve the retainer of </w:t>
      </w:r>
      <w:r w:rsidRPr="00D97F43">
        <w:t xml:space="preserve">Patricia Murphy’s housing compliance firm (Murphy HTC, LLC) </w:t>
      </w:r>
      <w:r w:rsidRPr="00D97F43">
        <w:t xml:space="preserve">to </w:t>
      </w:r>
      <w:r w:rsidRPr="00D97F43">
        <w:t>provide the</w:t>
      </w:r>
      <w:r w:rsidRPr="00D97F43">
        <w:t xml:space="preserve"> District</w:t>
      </w:r>
      <w:r w:rsidRPr="00D97F43">
        <w:t xml:space="preserve"> with compliance services as needed</w:t>
      </w:r>
      <w:r w:rsidR="00656CF3">
        <w:t>; thus, the motion passed</w:t>
      </w:r>
      <w:r w:rsidRPr="00D97F43">
        <w:t>.</w:t>
      </w:r>
    </w:p>
    <w:p w14:paraId="60528807" w14:textId="6FC35079" w:rsidR="00091767" w:rsidRPr="00E64545" w:rsidRDefault="00091767" w:rsidP="00143017">
      <w:pPr>
        <w:spacing w:after="240"/>
        <w:ind w:firstLine="720"/>
        <w:jc w:val="both"/>
      </w:pPr>
      <w:r w:rsidRPr="00E64545">
        <w:t xml:space="preserve">Director Hawkins </w:t>
      </w:r>
      <w:r w:rsidR="00E64545" w:rsidRPr="00E64545">
        <w:t>clarified</w:t>
      </w:r>
      <w:r w:rsidRPr="00E64545">
        <w:t xml:space="preserve"> for staff that</w:t>
      </w:r>
      <w:r w:rsidR="00E64545" w:rsidRPr="00E64545">
        <w:t xml:space="preserve">, with respect to the motion for </w:t>
      </w:r>
      <w:r w:rsidR="00081EC9">
        <w:t xml:space="preserve">budget approval, staff should provide budget </w:t>
      </w:r>
      <w:r w:rsidR="00E64545" w:rsidRPr="00E64545">
        <w:t>updates</w:t>
      </w:r>
      <w:r w:rsidRPr="00E64545">
        <w:t xml:space="preserve"> at the first regularly scheduled meeting following each fiscal quarter; that the updates can occur in other contexts</w:t>
      </w:r>
      <w:r w:rsidR="00E64545" w:rsidRPr="00E64545">
        <w:t>, such as emergen</w:t>
      </w:r>
      <w:r w:rsidR="00E64545">
        <w:t>c</w:t>
      </w:r>
      <w:r w:rsidR="00E64545" w:rsidRPr="00E64545">
        <w:t>ies</w:t>
      </w:r>
      <w:r w:rsidRPr="00E64545">
        <w:t>, as the need arises; and that the want is to target and allow for staff to be able to present and layout needed changes to the budget</w:t>
      </w:r>
      <w:r w:rsidR="00E64545" w:rsidRPr="00E64545">
        <w:t xml:space="preserve"> and</w:t>
      </w:r>
      <w:r w:rsidRPr="00E64545">
        <w:t xml:space="preserve"> ideas that they want to present to the Board for action</w:t>
      </w:r>
      <w:r w:rsidR="00E64545" w:rsidRPr="00E64545">
        <w:t xml:space="preserve"> to move forward with or </w:t>
      </w:r>
      <w:r w:rsidR="00E56304">
        <w:t xml:space="preserve">to </w:t>
      </w:r>
      <w:r w:rsidR="00E64545" w:rsidRPr="00E64545">
        <w:t>authorize the change. The next time for such update report would be January 2025.</w:t>
      </w:r>
    </w:p>
    <w:p w14:paraId="417C2B25" w14:textId="25DDF859" w:rsidR="00CE4D05" w:rsidRPr="00E64545" w:rsidRDefault="00E64545" w:rsidP="00143017">
      <w:pPr>
        <w:spacing w:after="240"/>
        <w:ind w:firstLine="720"/>
        <w:jc w:val="both"/>
      </w:pPr>
      <w:r w:rsidRPr="00E64545">
        <w:t>Director Walker then noted the Board’s desire to</w:t>
      </w:r>
      <w:r>
        <w:t xml:space="preserve"> set</w:t>
      </w:r>
      <w:r w:rsidR="00CE4D05" w:rsidRPr="00E64545">
        <w:t xml:space="preserve"> a budget work session, at a time and place to be determined.</w:t>
      </w:r>
    </w:p>
    <w:p w14:paraId="57A7C853" w14:textId="2D91931E" w:rsidR="00CE4D05" w:rsidRDefault="00143017" w:rsidP="00143017">
      <w:pPr>
        <w:spacing w:after="240"/>
        <w:ind w:firstLine="720"/>
        <w:jc w:val="both"/>
      </w:pPr>
      <w:r w:rsidRPr="00E64545">
        <w:t>Director Talley mo</w:t>
      </w:r>
      <w:r w:rsidR="00F4321E" w:rsidRPr="00E64545">
        <w:t xml:space="preserve">ved to shift the scheduling of all future </w:t>
      </w:r>
      <w:r w:rsidR="00CE4D05" w:rsidRPr="00E64545">
        <w:t>regular meeting</w:t>
      </w:r>
      <w:r w:rsidR="00F4321E" w:rsidRPr="00E64545">
        <w:t xml:space="preserve">s of the Board to the </w:t>
      </w:r>
      <w:r w:rsidR="00CE4D05" w:rsidRPr="00E64545">
        <w:t xml:space="preserve">third </w:t>
      </w:r>
      <w:r w:rsidR="00F4321E" w:rsidRPr="00E64545">
        <w:t xml:space="preserve">Thursday of every month </w:t>
      </w:r>
      <w:r w:rsidRPr="00E64545">
        <w:t xml:space="preserve">with a start time of </w:t>
      </w:r>
      <w:r w:rsidR="00CE4D05" w:rsidRPr="00E64545">
        <w:t xml:space="preserve">12:30 p.m., </w:t>
      </w:r>
      <w:r w:rsidRPr="00E64545">
        <w:t xml:space="preserve">which was </w:t>
      </w:r>
      <w:r w:rsidR="00CE4D05" w:rsidRPr="00E64545">
        <w:t>second</w:t>
      </w:r>
      <w:r w:rsidRPr="00E64545">
        <w:t>ed</w:t>
      </w:r>
      <w:r w:rsidR="00CE4D05" w:rsidRPr="00E64545">
        <w:t xml:space="preserve"> by </w:t>
      </w:r>
      <w:r w:rsidRPr="00E64545">
        <w:t xml:space="preserve">Director </w:t>
      </w:r>
      <w:r w:rsidR="00656CF3">
        <w:t>Walker. All three remaining directors voted in favor of the motion and, thus, the motion passed.</w:t>
      </w:r>
    </w:p>
    <w:p w14:paraId="283D4BEF" w14:textId="18C55BA5" w:rsidR="000A0E4E" w:rsidRDefault="000A0E4E" w:rsidP="00080D6A">
      <w:pPr>
        <w:pStyle w:val="Heading1"/>
      </w:pPr>
      <w:r w:rsidRPr="00BB0350">
        <w:rPr>
          <w:u w:val="single"/>
        </w:rPr>
        <w:t>With</w:t>
      </w:r>
      <w:r w:rsidR="00A3285B">
        <w:rPr>
          <w:u w:val="single"/>
        </w:rPr>
        <w:t xml:space="preserve"> regard to Agenda Item Nos. </w:t>
      </w:r>
      <w:r w:rsidR="00F73734">
        <w:rPr>
          <w:u w:val="single"/>
        </w:rPr>
        <w:t>1</w:t>
      </w:r>
      <w:r w:rsidR="00143017">
        <w:rPr>
          <w:u w:val="single"/>
        </w:rPr>
        <w:t>1</w:t>
      </w:r>
      <w:r w:rsidR="00A3285B">
        <w:rPr>
          <w:u w:val="single"/>
        </w:rPr>
        <w:t xml:space="preserve"> and</w:t>
      </w:r>
      <w:r w:rsidR="008E1883">
        <w:rPr>
          <w:u w:val="single"/>
        </w:rPr>
        <w:t xml:space="preserve"> </w:t>
      </w:r>
      <w:r w:rsidR="00F73734">
        <w:rPr>
          <w:u w:val="single"/>
        </w:rPr>
        <w:t>1</w:t>
      </w:r>
      <w:r w:rsidR="00143017">
        <w:rPr>
          <w:u w:val="single"/>
        </w:rPr>
        <w:t>2</w:t>
      </w:r>
      <w:r w:rsidRPr="00BB0350">
        <w:t xml:space="preserve">: There being no additional business to conduct, with the date of the next regular meeting of the Board </w:t>
      </w:r>
      <w:r w:rsidR="00A3285B">
        <w:t xml:space="preserve">tentatively scheduled </w:t>
      </w:r>
      <w:r w:rsidR="00F876D2">
        <w:t>for the third Thursday of October 2024</w:t>
      </w:r>
      <w:r w:rsidRPr="00BB0350">
        <w:t xml:space="preserve">, the Board adjourned the meeting at or about </w:t>
      </w:r>
      <w:r w:rsidR="00143017">
        <w:t>3:50</w:t>
      </w:r>
      <w:r w:rsidRPr="00BB0350">
        <w:t xml:space="preserve"> p.m.</w:t>
      </w:r>
    </w:p>
    <w:p w14:paraId="1DB05722" w14:textId="28925D8E" w:rsidR="00E35613" w:rsidRPr="00D313E6" w:rsidRDefault="00D313E6" w:rsidP="00080D6A">
      <w:pPr>
        <w:jc w:val="center"/>
        <w:rPr>
          <w:rFonts w:eastAsiaTheme="majorEastAsia" w:cs="Times New Roman"/>
          <w:bCs/>
          <w:color w:val="000000"/>
          <w:szCs w:val="28"/>
        </w:rPr>
      </w:pPr>
      <w:r w:rsidRPr="00D313E6">
        <w:rPr>
          <w:rFonts w:eastAsiaTheme="majorEastAsia" w:cs="Times New Roman"/>
          <w:bCs/>
          <w:color w:val="000000"/>
          <w:szCs w:val="28"/>
        </w:rPr>
        <w:t>* * * * *</w:t>
      </w:r>
    </w:p>
    <w:p w14:paraId="4772E0D3" w14:textId="77777777" w:rsidR="00D313E6" w:rsidRDefault="00D313E6" w:rsidP="00080D6A">
      <w:pPr>
        <w:jc w:val="both"/>
      </w:pPr>
    </w:p>
    <w:p w14:paraId="5296DCED" w14:textId="2470A3AF" w:rsidR="00165F64" w:rsidRDefault="00165F64" w:rsidP="00080D6A">
      <w:pPr>
        <w:jc w:val="both"/>
      </w:pPr>
      <w:r w:rsidRPr="00BB0350">
        <w:t xml:space="preserve">APPROVED AND ADOPTED </w:t>
      </w:r>
      <w:r w:rsidR="006D0612" w:rsidRPr="00BB0350">
        <w:t xml:space="preserve">on </w:t>
      </w:r>
      <w:r w:rsidRPr="00BB0350">
        <w:t xml:space="preserve">this </w:t>
      </w:r>
      <w:r w:rsidR="005A1A30" w:rsidRPr="00BB0350">
        <w:t>____</w:t>
      </w:r>
      <w:r w:rsidR="00E77EBC" w:rsidRPr="00BB0350">
        <w:rPr>
          <w:rStyle w:val="CommentReference"/>
        </w:rPr>
        <w:t xml:space="preserve"> </w:t>
      </w:r>
      <w:r w:rsidR="005A1A30" w:rsidRPr="00BB0350">
        <w:t xml:space="preserve">day of </w:t>
      </w:r>
      <w:r w:rsidR="00143017">
        <w:t>October</w:t>
      </w:r>
      <w:r w:rsidR="00E77EBC" w:rsidRPr="00BB0350">
        <w:t>,</w:t>
      </w:r>
      <w:r w:rsidRPr="00BB0350">
        <w:t xml:space="preserve"> 2024.</w:t>
      </w:r>
    </w:p>
    <w:p w14:paraId="00A6466B" w14:textId="77777777" w:rsidR="00226A60" w:rsidRPr="00B87B2F" w:rsidRDefault="00E11CEC" w:rsidP="00080D6A">
      <w:pPr>
        <w:jc w:val="both"/>
      </w:pPr>
      <w:r>
        <w:rPr>
          <w:noProof/>
        </w:rPr>
        <w:drawing>
          <wp:anchor distT="0" distB="0" distL="114300" distR="114300" simplePos="0" relativeHeight="251658240" behindDoc="1" locked="0" layoutInCell="1" allowOverlap="1" wp14:anchorId="5D874CA0" wp14:editId="2A937D74">
            <wp:simplePos x="0" y="0"/>
            <wp:positionH relativeFrom="column">
              <wp:posOffset>453224</wp:posOffset>
            </wp:positionH>
            <wp:positionV relativeFrom="paragraph">
              <wp:posOffset>102429</wp:posOffset>
            </wp:positionV>
            <wp:extent cx="1264257" cy="12085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4257" cy="1208562"/>
                    </a:xfrm>
                    <a:prstGeom prst="rect">
                      <a:avLst/>
                    </a:prstGeom>
                  </pic:spPr>
                </pic:pic>
              </a:graphicData>
            </a:graphic>
            <wp14:sizeRelH relativeFrom="page">
              <wp14:pctWidth>0</wp14:pctWidth>
            </wp14:sizeRelH>
            <wp14:sizeRelV relativeFrom="page">
              <wp14:pctHeight>0</wp14:pctHeight>
            </wp14:sizeRelV>
          </wp:anchor>
        </w:drawing>
      </w:r>
    </w:p>
    <w:p w14:paraId="05E833F1" w14:textId="1A7B4042" w:rsidR="00226A60" w:rsidRPr="00C402F1" w:rsidRDefault="00226A60" w:rsidP="00080D6A">
      <w:pPr>
        <w:jc w:val="both"/>
        <w:rPr>
          <w:b/>
        </w:rPr>
      </w:pPr>
      <w:r>
        <w:tab/>
      </w:r>
      <w:r>
        <w:tab/>
      </w:r>
      <w:r>
        <w:tab/>
      </w:r>
      <w:r>
        <w:tab/>
      </w:r>
      <w:r>
        <w:tab/>
      </w:r>
      <w:r>
        <w:tab/>
      </w:r>
      <w:r w:rsidR="00DB52F4" w:rsidRPr="00C402F1">
        <w:rPr>
          <w:b/>
        </w:rPr>
        <w:t>SH130 Municipal Management District No. 1</w:t>
      </w:r>
    </w:p>
    <w:p w14:paraId="5B20BE3C" w14:textId="77777777" w:rsidR="005A1A30" w:rsidRDefault="005A1A30" w:rsidP="00080D6A">
      <w:pPr>
        <w:jc w:val="both"/>
      </w:pPr>
    </w:p>
    <w:p w14:paraId="520BD741" w14:textId="47B30C5A" w:rsidR="00DB52F4" w:rsidRDefault="00DB52F4" w:rsidP="00080D6A">
      <w:pPr>
        <w:ind w:left="3600" w:firstLine="720"/>
        <w:jc w:val="both"/>
      </w:pPr>
    </w:p>
    <w:p w14:paraId="3AEDB9A7" w14:textId="77777777" w:rsidR="00DB52F4" w:rsidRDefault="00DB52F4" w:rsidP="00080D6A">
      <w:pPr>
        <w:ind w:left="3600" w:firstLine="720"/>
        <w:jc w:val="both"/>
      </w:pPr>
    </w:p>
    <w:p w14:paraId="3FD58311" w14:textId="6FA96EC8" w:rsidR="00DB52F4" w:rsidRDefault="00DB52F4" w:rsidP="00080D6A">
      <w:pPr>
        <w:ind w:left="3600" w:firstLine="720"/>
        <w:jc w:val="both"/>
      </w:pPr>
      <w:r>
        <w:t xml:space="preserve">By: </w:t>
      </w:r>
      <w:r>
        <w:rPr>
          <w:u w:val="single"/>
        </w:rPr>
        <w:tab/>
      </w:r>
      <w:r>
        <w:rPr>
          <w:u w:val="single"/>
        </w:rPr>
        <w:tab/>
      </w:r>
      <w:r>
        <w:rPr>
          <w:u w:val="single"/>
        </w:rPr>
        <w:tab/>
      </w:r>
      <w:r>
        <w:rPr>
          <w:u w:val="single"/>
        </w:rPr>
        <w:tab/>
      </w:r>
      <w:r>
        <w:rPr>
          <w:u w:val="single"/>
        </w:rPr>
        <w:tab/>
      </w:r>
      <w:r>
        <w:rPr>
          <w:u w:val="single"/>
        </w:rPr>
        <w:tab/>
      </w:r>
    </w:p>
    <w:p w14:paraId="1346A10F" w14:textId="7F1B5053" w:rsidR="00DB52F4" w:rsidRDefault="00DB52F4" w:rsidP="00080D6A">
      <w:pPr>
        <w:ind w:left="3600" w:firstLine="720"/>
        <w:jc w:val="both"/>
      </w:pPr>
      <w:r>
        <w:t xml:space="preserve">Print Name: </w:t>
      </w:r>
      <w:r w:rsidR="00C402F1">
        <w:rPr>
          <w:u w:val="single"/>
        </w:rPr>
        <w:t>Kristinn Massay</w:t>
      </w:r>
      <w:r>
        <w:rPr>
          <w:u w:val="single"/>
        </w:rPr>
        <w:tab/>
      </w:r>
      <w:r>
        <w:rPr>
          <w:u w:val="single"/>
        </w:rPr>
        <w:tab/>
      </w:r>
      <w:r>
        <w:rPr>
          <w:u w:val="single"/>
        </w:rPr>
        <w:tab/>
      </w:r>
    </w:p>
    <w:p w14:paraId="14495D27" w14:textId="1913EC89" w:rsidR="00165F64" w:rsidRPr="00B87B2F" w:rsidRDefault="00DB52F4" w:rsidP="00080D6A">
      <w:pPr>
        <w:ind w:left="3600" w:firstLine="720"/>
        <w:jc w:val="both"/>
      </w:pPr>
      <w:r>
        <w:t xml:space="preserve">Title: </w:t>
      </w:r>
      <w:r w:rsidR="00C402F1">
        <w:rPr>
          <w:u w:val="single"/>
        </w:rPr>
        <w:t>District Secretary</w:t>
      </w:r>
      <w:r>
        <w:rPr>
          <w:u w:val="single"/>
        </w:rPr>
        <w:tab/>
      </w:r>
      <w:r>
        <w:rPr>
          <w:u w:val="single"/>
        </w:rPr>
        <w:tab/>
      </w:r>
      <w:r>
        <w:rPr>
          <w:u w:val="single"/>
        </w:rPr>
        <w:tab/>
      </w:r>
    </w:p>
    <w:sectPr w:rsidR="00165F64" w:rsidRPr="00B87B2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8C760" w14:textId="77777777" w:rsidR="00620F9F" w:rsidRDefault="00620F9F" w:rsidP="004533A6">
      <w:r>
        <w:separator/>
      </w:r>
    </w:p>
  </w:endnote>
  <w:endnote w:type="continuationSeparator" w:id="0">
    <w:p w14:paraId="7523D72C" w14:textId="77777777" w:rsidR="00620F9F" w:rsidRDefault="00620F9F" w:rsidP="0045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BB12" w14:textId="77777777" w:rsidR="008E1883" w:rsidRDefault="008E18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8A18" w14:textId="288C6020" w:rsidR="004533A6" w:rsidRPr="00391099" w:rsidRDefault="008C5770" w:rsidP="00612985">
    <w:pPr>
      <w:pStyle w:val="Footer"/>
      <w:jc w:val="right"/>
    </w:pPr>
    <w:sdt>
      <w:sdtPr>
        <w:id w:val="-1010521652"/>
        <w:docPartObj>
          <w:docPartGallery w:val="Page Numbers (Bottom of Page)"/>
          <w:docPartUnique/>
        </w:docPartObj>
      </w:sdtPr>
      <w:sdtEndPr/>
      <w:sdtContent>
        <w:sdt>
          <w:sdtPr>
            <w:id w:val="-1769616900"/>
            <w:docPartObj>
              <w:docPartGallery w:val="Page Numbers (Top of Page)"/>
              <w:docPartUnique/>
            </w:docPartObj>
          </w:sdtPr>
          <w:sdtEndPr/>
          <w:sdtContent>
            <w:r w:rsidR="00391099" w:rsidRPr="00391099">
              <w:t xml:space="preserve">Page </w:t>
            </w:r>
            <w:r w:rsidR="00391099" w:rsidRPr="00391099">
              <w:rPr>
                <w:bCs/>
              </w:rPr>
              <w:fldChar w:fldCharType="begin"/>
            </w:r>
            <w:r w:rsidR="00391099" w:rsidRPr="00391099">
              <w:rPr>
                <w:bCs/>
              </w:rPr>
              <w:instrText xml:space="preserve"> PAGE </w:instrText>
            </w:r>
            <w:r w:rsidR="00391099" w:rsidRPr="00391099">
              <w:rPr>
                <w:bCs/>
              </w:rPr>
              <w:fldChar w:fldCharType="separate"/>
            </w:r>
            <w:r>
              <w:rPr>
                <w:bCs/>
                <w:noProof/>
              </w:rPr>
              <w:t>6</w:t>
            </w:r>
            <w:r w:rsidR="00391099" w:rsidRPr="00391099">
              <w:rPr>
                <w:bCs/>
              </w:rPr>
              <w:fldChar w:fldCharType="end"/>
            </w:r>
            <w:r w:rsidR="00391099" w:rsidRPr="00391099">
              <w:t xml:space="preserve"> of </w:t>
            </w:r>
            <w:r w:rsidR="00391099" w:rsidRPr="00391099">
              <w:rPr>
                <w:bCs/>
              </w:rPr>
            </w:r>
            <w:r>
              <w:rPr>
                <w:bCs/>
                <w:noProof/>
              </w:rPr>
              <w:t>6</w:t>
            </w:r>
            <w:r w:rsidR="00391099" w:rsidRPr="00391099">
              <w:rPr>
                <w:bCs/>
              </w:rPr>
            </w:r>
          </w:sdtContent>
        </w:sdt>
      </w:sdtContent>
    </w:sdt>
    <w:r w:rsidR="000E1C5E">
      <w:rPr>
        <w:sz w:val="18"/>
      </w:rPr>
      <w:fldChar w:fldCharType="begin"/>
    </w:r>
    <w:r w:rsidR="000E1C5E">
      <w:rPr>
        <w:sz w:val="18"/>
      </w:rPr>
      <w:instrText xml:space="preserve"> </w:instrText>
    </w:r>
    <w:r w:rsidR="000E1C5E" w:rsidRPr="000E1C5E">
      <w:rPr>
        <w:sz w:val="18"/>
      </w:rPr>
      <w:instrText>IF "</w:instrText>
    </w:r>
    <w:r w:rsidR="00F55A4D">
      <w:rPr>
        <w:sz w:val="18"/>
      </w:rPr>
      <w:instrText>4096</w:instrText>
    </w:r>
    <w:r w:rsidR="000E1C5E" w:rsidRPr="000E1C5E">
      <w:rPr>
        <w:sz w:val="18"/>
      </w:rPr>
      <w:instrText>" = "1" "</w:instrText>
    </w:r>
    <w:r w:rsidR="000E1C5E" w:rsidRPr="000E1C5E">
      <w:rPr>
        <w:sz w:val="18"/>
      </w:rPr>
      <w:fldChar w:fldCharType="begin"/>
    </w:r>
    <w:r w:rsidR="000E1C5E" w:rsidRPr="000E1C5E">
      <w:rPr>
        <w:sz w:val="18"/>
      </w:rPr>
      <w:instrText xml:space="preserve"> DOCPROPERTY "SWDocID" </w:instrText>
    </w:r>
    <w:r w:rsidR="000E1C5E" w:rsidRPr="000E1C5E">
      <w:rPr>
        <w:sz w:val="18"/>
      </w:rPr>
      <w:fldChar w:fldCharType="separate"/>
    </w:r>
    <w:r w:rsidR="00612985">
      <w:rPr>
        <w:sz w:val="18"/>
      </w:rPr>
      <w:instrText>40766306v.1</w:instrText>
    </w:r>
    <w:r w:rsidR="000E1C5E" w:rsidRPr="000E1C5E">
      <w:rPr>
        <w:sz w:val="18"/>
      </w:rPr>
      <w:fldChar w:fldCharType="end"/>
    </w:r>
    <w:r w:rsidR="000E1C5E" w:rsidRPr="000E1C5E">
      <w:rPr>
        <w:sz w:val="18"/>
      </w:rPr>
      <w:instrText>" ""</w:instrText>
    </w:r>
    <w:r w:rsidR="000E1C5E">
      <w:rPr>
        <w:sz w:val="18"/>
      </w:rPr>
      <w:instrText xml:space="preserve"> </w:instrText>
    </w:r>
    <w:r w:rsidR="00C402F1">
      <w:rPr>
        <w:sz w:val="18"/>
      </w:rPr>
      <w:fldChar w:fldCharType="separate"/>
    </w:r>
    <w:r w:rsidR="000E1C5E">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9041" w14:textId="77777777" w:rsidR="008E1883" w:rsidRDefault="008E1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4EF7F" w14:textId="77777777" w:rsidR="00620F9F" w:rsidRDefault="00620F9F" w:rsidP="004533A6">
      <w:r>
        <w:separator/>
      </w:r>
    </w:p>
  </w:footnote>
  <w:footnote w:type="continuationSeparator" w:id="0">
    <w:p w14:paraId="2CC21C4A" w14:textId="77777777" w:rsidR="00620F9F" w:rsidRDefault="00620F9F" w:rsidP="00453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2245" w14:textId="77777777" w:rsidR="008E1883" w:rsidRDefault="008E1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E480C" w14:textId="77777777" w:rsidR="008E1883" w:rsidRDefault="008E1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2F325" w14:textId="77777777" w:rsidR="008E1883" w:rsidRDefault="008E1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C21"/>
    <w:multiLevelType w:val="multilevel"/>
    <w:tmpl w:val="1C0E9EE4"/>
    <w:lvl w:ilvl="0">
      <w:start w:val="1"/>
      <w:numFmt w:val="decimal"/>
      <w:lvlText w:val="%1."/>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lvlText w:val="%2."/>
      <w:lvlJc w:val="left"/>
      <w:pPr>
        <w:tabs>
          <w:tab w:val="num" w:pos="0"/>
        </w:tabs>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lvlText w:val="%3."/>
      <w:lvlJc w:val="left"/>
      <w:pPr>
        <w:tabs>
          <w:tab w:val="num" w:pos="0"/>
        </w:tabs>
        <w:ind w:left="0" w:firstLine="14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lvlText w:val="%4."/>
      <w:lvlJc w:val="left"/>
      <w:pPr>
        <w:tabs>
          <w:tab w:val="num" w:pos="0"/>
        </w:tabs>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lvlText w:val="(%5)"/>
      <w:lvlJc w:val="left"/>
      <w:pPr>
        <w:tabs>
          <w:tab w:val="num" w:pos="0"/>
        </w:tabs>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lvlText w:val="(%6)"/>
      <w:lvlJc w:val="left"/>
      <w:pPr>
        <w:tabs>
          <w:tab w:val="num" w:pos="0"/>
        </w:tabs>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lvlText w:val="(%7)"/>
      <w:lvlJc w:val="left"/>
      <w:pPr>
        <w:tabs>
          <w:tab w:val="num" w:pos="0"/>
        </w:tabs>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lvlText w:val="(%8)"/>
      <w:lvlJc w:val="left"/>
      <w:pPr>
        <w:tabs>
          <w:tab w:val="num" w:pos="0"/>
        </w:tabs>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lvlText w:val="[%9]"/>
      <w:lvlJc w:val="left"/>
      <w:pPr>
        <w:tabs>
          <w:tab w:val="num" w:pos="0"/>
        </w:tabs>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1" w15:restartNumberingAfterBreak="0">
    <w:nsid w:val="17171143"/>
    <w:multiLevelType w:val="multilevel"/>
    <w:tmpl w:val="EE389FE8"/>
    <w:lvl w:ilvl="0">
      <w:start w:val="1"/>
      <w:numFmt w:val="decimal"/>
      <w:lvlText w:val="%1."/>
      <w:lvlJc w:val="left"/>
      <w:pPr>
        <w:ind w:left="360" w:hanging="3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lvlText w:val="%2."/>
      <w:lvlJc w:val="left"/>
      <w:pPr>
        <w:ind w:left="720" w:hanging="3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lvlText w:val="%3."/>
      <w:lvlJc w:val="left"/>
      <w:pPr>
        <w:ind w:left="1080" w:hanging="3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lvlText w:val="%4."/>
      <w:lvlJc w:val="left"/>
      <w:pPr>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lvlText w:val="(%5)"/>
      <w:lvlJc w:val="left"/>
      <w:pPr>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lvlText w:val="(%6)"/>
      <w:lvlJc w:val="left"/>
      <w:pPr>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lvlText w:val="(%7)"/>
      <w:lvlJc w:val="left"/>
      <w:pPr>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lvlText w:val="(%8)"/>
      <w:lvlJc w:val="left"/>
      <w:pPr>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lvlText w:val="[%9]"/>
      <w:lvlJc w:val="left"/>
      <w:pPr>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2" w15:restartNumberingAfterBreak="0">
    <w:nsid w:val="327F7E82"/>
    <w:multiLevelType w:val="hybridMultilevel"/>
    <w:tmpl w:val="41CCB0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B19FB"/>
    <w:multiLevelType w:val="multilevel"/>
    <w:tmpl w:val="6E24C3DE"/>
    <w:lvl w:ilvl="0">
      <w:start w:val="1"/>
      <w:numFmt w:val="decimal"/>
      <w:pStyle w:val="Heading1"/>
      <w:lvlText w:val="%1."/>
      <w:lvlJc w:val="left"/>
      <w:pPr>
        <w:ind w:left="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1">
      <w:start w:val="1"/>
      <w:numFmt w:val="lowerLetter"/>
      <w:pStyle w:val="Heading2"/>
      <w:lvlText w:val="%2."/>
      <w:lvlJc w:val="left"/>
      <w:pPr>
        <w:ind w:left="72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2">
      <w:start w:val="1"/>
      <w:numFmt w:val="lowerRoman"/>
      <w:pStyle w:val="Heading3"/>
      <w:lvlText w:val="%3."/>
      <w:lvlJc w:val="left"/>
      <w:pPr>
        <w:ind w:left="1440" w:firstLine="7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3">
      <w:start w:val="1"/>
      <w:numFmt w:val="upperLetter"/>
      <w:pStyle w:val="Heading4"/>
      <w:lvlText w:val="%4."/>
      <w:lvlJc w:val="left"/>
      <w:pPr>
        <w:ind w:left="0" w:firstLine="21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4">
      <w:start w:val="1"/>
      <w:numFmt w:val="decimal"/>
      <w:pStyle w:val="Heading5"/>
      <w:lvlText w:val="(%5)"/>
      <w:lvlJc w:val="left"/>
      <w:pPr>
        <w:ind w:left="0" w:firstLine="288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5">
      <w:start w:val="1"/>
      <w:numFmt w:val="lowerLetter"/>
      <w:pStyle w:val="Heading6"/>
      <w:lvlText w:val="(%6)"/>
      <w:lvlJc w:val="left"/>
      <w:pPr>
        <w:ind w:left="0" w:firstLine="36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lowerRoman"/>
      <w:pStyle w:val="Heading7"/>
      <w:lvlText w:val="(%7)"/>
      <w:lvlJc w:val="left"/>
      <w:pPr>
        <w:ind w:left="0" w:firstLine="432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upperLetter"/>
      <w:pStyle w:val="Heading8"/>
      <w:lvlText w:val="(%8)"/>
      <w:lvlJc w:val="left"/>
      <w:pPr>
        <w:ind w:left="0" w:firstLine="504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decimal"/>
      <w:pStyle w:val="Heading9"/>
      <w:lvlText w:val="[%9]"/>
      <w:lvlJc w:val="left"/>
      <w:pPr>
        <w:ind w:left="0" w:firstLine="576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abstractNum w:abstractNumId="4" w15:restartNumberingAfterBreak="0">
    <w:nsid w:val="5C8357C9"/>
    <w:multiLevelType w:val="hybridMultilevel"/>
    <w:tmpl w:val="0128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07EAE"/>
    <w:multiLevelType w:val="hybridMultilevel"/>
    <w:tmpl w:val="C5980A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E1500"/>
    <w:multiLevelType w:val="hybridMultilevel"/>
    <w:tmpl w:val="C5980A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53305A"/>
    <w:multiLevelType w:val="hybridMultilevel"/>
    <w:tmpl w:val="1AE29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F43728"/>
    <w:multiLevelType w:val="hybridMultilevel"/>
    <w:tmpl w:val="6B204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4"/>
  </w:num>
  <w:num w:numId="29">
    <w:abstractNumId w:val="2"/>
  </w:num>
  <w:num w:numId="30">
    <w:abstractNumId w:val="8"/>
  </w:num>
  <w:num w:numId="31">
    <w:abstractNumId w:val="3"/>
  </w:num>
  <w:num w:numId="32">
    <w:abstractNumId w:val="7"/>
  </w:num>
  <w:num w:numId="33">
    <w:abstractNumId w:val="5"/>
  </w:num>
  <w:num w:numId="34">
    <w:abstractNumId w:val="6"/>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7"/>
    <w:docVar w:name="SWDocIDLocation" w:val="4096"/>
  </w:docVars>
  <w:rsids>
    <w:rsidRoot w:val="00ED245F"/>
    <w:rsid w:val="000000CF"/>
    <w:rsid w:val="00003E5C"/>
    <w:rsid w:val="00017D90"/>
    <w:rsid w:val="0002494D"/>
    <w:rsid w:val="00026A08"/>
    <w:rsid w:val="00031FA9"/>
    <w:rsid w:val="0003203E"/>
    <w:rsid w:val="00047D59"/>
    <w:rsid w:val="00060108"/>
    <w:rsid w:val="0006258C"/>
    <w:rsid w:val="00064681"/>
    <w:rsid w:val="000714E2"/>
    <w:rsid w:val="00075156"/>
    <w:rsid w:val="00077A50"/>
    <w:rsid w:val="00080D6A"/>
    <w:rsid w:val="00081EC9"/>
    <w:rsid w:val="00082E37"/>
    <w:rsid w:val="00090BB5"/>
    <w:rsid w:val="00091767"/>
    <w:rsid w:val="00091A3A"/>
    <w:rsid w:val="000A0E4E"/>
    <w:rsid w:val="000A302A"/>
    <w:rsid w:val="000A437F"/>
    <w:rsid w:val="000A4801"/>
    <w:rsid w:val="000A4AE1"/>
    <w:rsid w:val="000B16A6"/>
    <w:rsid w:val="000B2B66"/>
    <w:rsid w:val="000B3E41"/>
    <w:rsid w:val="000D1F21"/>
    <w:rsid w:val="000D7DD6"/>
    <w:rsid w:val="000E1C5E"/>
    <w:rsid w:val="000E51A6"/>
    <w:rsid w:val="000E5A8E"/>
    <w:rsid w:val="001029FD"/>
    <w:rsid w:val="001038F1"/>
    <w:rsid w:val="00107FAD"/>
    <w:rsid w:val="00114B27"/>
    <w:rsid w:val="00125D54"/>
    <w:rsid w:val="00131D1A"/>
    <w:rsid w:val="00137079"/>
    <w:rsid w:val="00141BD3"/>
    <w:rsid w:val="00143017"/>
    <w:rsid w:val="00165F64"/>
    <w:rsid w:val="00176093"/>
    <w:rsid w:val="00186C3C"/>
    <w:rsid w:val="00186D3B"/>
    <w:rsid w:val="00186FC3"/>
    <w:rsid w:val="0019021E"/>
    <w:rsid w:val="00194663"/>
    <w:rsid w:val="00196075"/>
    <w:rsid w:val="00196355"/>
    <w:rsid w:val="001A3F3F"/>
    <w:rsid w:val="001B4558"/>
    <w:rsid w:val="001C01A9"/>
    <w:rsid w:val="001C2AE0"/>
    <w:rsid w:val="001C7360"/>
    <w:rsid w:val="001E0BE8"/>
    <w:rsid w:val="001E3553"/>
    <w:rsid w:val="001E72FA"/>
    <w:rsid w:val="001F4942"/>
    <w:rsid w:val="001F6A90"/>
    <w:rsid w:val="00203AED"/>
    <w:rsid w:val="0020592C"/>
    <w:rsid w:val="002131C9"/>
    <w:rsid w:val="00226A60"/>
    <w:rsid w:val="0023104E"/>
    <w:rsid w:val="00233ADE"/>
    <w:rsid w:val="00250D1E"/>
    <w:rsid w:val="00257A95"/>
    <w:rsid w:val="002669F4"/>
    <w:rsid w:val="002836B6"/>
    <w:rsid w:val="002951CA"/>
    <w:rsid w:val="0029749D"/>
    <w:rsid w:val="002B1438"/>
    <w:rsid w:val="002B7D23"/>
    <w:rsid w:val="002C2982"/>
    <w:rsid w:val="002C537C"/>
    <w:rsid w:val="002E7B2D"/>
    <w:rsid w:val="002F274A"/>
    <w:rsid w:val="002F408B"/>
    <w:rsid w:val="00300741"/>
    <w:rsid w:val="00301165"/>
    <w:rsid w:val="00317CA2"/>
    <w:rsid w:val="003355CA"/>
    <w:rsid w:val="00344341"/>
    <w:rsid w:val="00351A67"/>
    <w:rsid w:val="0035234A"/>
    <w:rsid w:val="00355FAF"/>
    <w:rsid w:val="00372EE3"/>
    <w:rsid w:val="00373728"/>
    <w:rsid w:val="00374E27"/>
    <w:rsid w:val="0038784C"/>
    <w:rsid w:val="00391099"/>
    <w:rsid w:val="00391907"/>
    <w:rsid w:val="00397440"/>
    <w:rsid w:val="003A5917"/>
    <w:rsid w:val="003A7361"/>
    <w:rsid w:val="003B03D0"/>
    <w:rsid w:val="003B6E81"/>
    <w:rsid w:val="003D4D9F"/>
    <w:rsid w:val="00403E26"/>
    <w:rsid w:val="004048D3"/>
    <w:rsid w:val="00405AF2"/>
    <w:rsid w:val="00414E9D"/>
    <w:rsid w:val="00415B75"/>
    <w:rsid w:val="00417917"/>
    <w:rsid w:val="00420B73"/>
    <w:rsid w:val="00421E08"/>
    <w:rsid w:val="0042674D"/>
    <w:rsid w:val="00426B1E"/>
    <w:rsid w:val="0043044F"/>
    <w:rsid w:val="004533A6"/>
    <w:rsid w:val="00454F11"/>
    <w:rsid w:val="00461A9F"/>
    <w:rsid w:val="004674BB"/>
    <w:rsid w:val="0047453B"/>
    <w:rsid w:val="00485060"/>
    <w:rsid w:val="004912C2"/>
    <w:rsid w:val="004B45D5"/>
    <w:rsid w:val="004B608C"/>
    <w:rsid w:val="004B6456"/>
    <w:rsid w:val="004B665D"/>
    <w:rsid w:val="004C005C"/>
    <w:rsid w:val="004E30F1"/>
    <w:rsid w:val="004E5F95"/>
    <w:rsid w:val="004F17F1"/>
    <w:rsid w:val="004F2DEA"/>
    <w:rsid w:val="004F35A9"/>
    <w:rsid w:val="004F4C01"/>
    <w:rsid w:val="00501B00"/>
    <w:rsid w:val="00506447"/>
    <w:rsid w:val="00507C7B"/>
    <w:rsid w:val="00543891"/>
    <w:rsid w:val="00545BF3"/>
    <w:rsid w:val="00551AA3"/>
    <w:rsid w:val="005706A7"/>
    <w:rsid w:val="005709A3"/>
    <w:rsid w:val="00574393"/>
    <w:rsid w:val="00583260"/>
    <w:rsid w:val="005927E1"/>
    <w:rsid w:val="005A1A30"/>
    <w:rsid w:val="005B1F3D"/>
    <w:rsid w:val="005B2D4A"/>
    <w:rsid w:val="005B33EA"/>
    <w:rsid w:val="005B6B89"/>
    <w:rsid w:val="005B7663"/>
    <w:rsid w:val="005C0F28"/>
    <w:rsid w:val="005C6561"/>
    <w:rsid w:val="005D6979"/>
    <w:rsid w:val="005E182E"/>
    <w:rsid w:val="005E2285"/>
    <w:rsid w:val="005E2935"/>
    <w:rsid w:val="005E4B03"/>
    <w:rsid w:val="005F4871"/>
    <w:rsid w:val="00607C62"/>
    <w:rsid w:val="00612985"/>
    <w:rsid w:val="00620F9F"/>
    <w:rsid w:val="00630AC1"/>
    <w:rsid w:val="006326FC"/>
    <w:rsid w:val="006334E0"/>
    <w:rsid w:val="00640249"/>
    <w:rsid w:val="00642BD8"/>
    <w:rsid w:val="00646F11"/>
    <w:rsid w:val="00650616"/>
    <w:rsid w:val="00656CF3"/>
    <w:rsid w:val="00673094"/>
    <w:rsid w:val="00685209"/>
    <w:rsid w:val="006A58F5"/>
    <w:rsid w:val="006A7ACC"/>
    <w:rsid w:val="006B0198"/>
    <w:rsid w:val="006D0612"/>
    <w:rsid w:val="006D0A8B"/>
    <w:rsid w:val="006D1DFF"/>
    <w:rsid w:val="006D4BDC"/>
    <w:rsid w:val="006F2685"/>
    <w:rsid w:val="00712C6B"/>
    <w:rsid w:val="00736182"/>
    <w:rsid w:val="00740D8C"/>
    <w:rsid w:val="00750821"/>
    <w:rsid w:val="00767D13"/>
    <w:rsid w:val="00773003"/>
    <w:rsid w:val="007859EA"/>
    <w:rsid w:val="00797871"/>
    <w:rsid w:val="007A2B1B"/>
    <w:rsid w:val="007A5B0A"/>
    <w:rsid w:val="007B09FA"/>
    <w:rsid w:val="007C0F73"/>
    <w:rsid w:val="007C608D"/>
    <w:rsid w:val="007E316F"/>
    <w:rsid w:val="007E4D63"/>
    <w:rsid w:val="007E6335"/>
    <w:rsid w:val="007F1070"/>
    <w:rsid w:val="008111A1"/>
    <w:rsid w:val="0082715E"/>
    <w:rsid w:val="008342E7"/>
    <w:rsid w:val="0085217C"/>
    <w:rsid w:val="008554CE"/>
    <w:rsid w:val="008634A2"/>
    <w:rsid w:val="00863B92"/>
    <w:rsid w:val="008729F8"/>
    <w:rsid w:val="008753FE"/>
    <w:rsid w:val="008756A0"/>
    <w:rsid w:val="00882450"/>
    <w:rsid w:val="0088287B"/>
    <w:rsid w:val="00886A74"/>
    <w:rsid w:val="00891EBC"/>
    <w:rsid w:val="00893DC3"/>
    <w:rsid w:val="008A5132"/>
    <w:rsid w:val="008C4D6D"/>
    <w:rsid w:val="008C5770"/>
    <w:rsid w:val="008C7EF0"/>
    <w:rsid w:val="008E12F6"/>
    <w:rsid w:val="008E1883"/>
    <w:rsid w:val="008F3566"/>
    <w:rsid w:val="00901EAC"/>
    <w:rsid w:val="00904E6D"/>
    <w:rsid w:val="00920A26"/>
    <w:rsid w:val="00922E1A"/>
    <w:rsid w:val="0093486D"/>
    <w:rsid w:val="00947A5A"/>
    <w:rsid w:val="00951F89"/>
    <w:rsid w:val="00953C64"/>
    <w:rsid w:val="00966950"/>
    <w:rsid w:val="00967F1B"/>
    <w:rsid w:val="00980F19"/>
    <w:rsid w:val="00984346"/>
    <w:rsid w:val="009903F3"/>
    <w:rsid w:val="0099065D"/>
    <w:rsid w:val="009A79D1"/>
    <w:rsid w:val="009B07CA"/>
    <w:rsid w:val="009B4125"/>
    <w:rsid w:val="009C2D49"/>
    <w:rsid w:val="009C4ED3"/>
    <w:rsid w:val="009C54FC"/>
    <w:rsid w:val="009C7B9E"/>
    <w:rsid w:val="009D08ED"/>
    <w:rsid w:val="009D1BDB"/>
    <w:rsid w:val="009D1CA5"/>
    <w:rsid w:val="009F584A"/>
    <w:rsid w:val="00A1044C"/>
    <w:rsid w:val="00A10993"/>
    <w:rsid w:val="00A21B7C"/>
    <w:rsid w:val="00A2239F"/>
    <w:rsid w:val="00A26E40"/>
    <w:rsid w:val="00A3285B"/>
    <w:rsid w:val="00A36334"/>
    <w:rsid w:val="00A36CAB"/>
    <w:rsid w:val="00A5023D"/>
    <w:rsid w:val="00A50F77"/>
    <w:rsid w:val="00A54D04"/>
    <w:rsid w:val="00A61F8C"/>
    <w:rsid w:val="00A62153"/>
    <w:rsid w:val="00A63C6F"/>
    <w:rsid w:val="00A7410B"/>
    <w:rsid w:val="00A7533E"/>
    <w:rsid w:val="00A84853"/>
    <w:rsid w:val="00A92E6B"/>
    <w:rsid w:val="00A94054"/>
    <w:rsid w:val="00AC06D2"/>
    <w:rsid w:val="00AC2556"/>
    <w:rsid w:val="00AD499A"/>
    <w:rsid w:val="00AD5D0F"/>
    <w:rsid w:val="00AE2A09"/>
    <w:rsid w:val="00AF2321"/>
    <w:rsid w:val="00B0043B"/>
    <w:rsid w:val="00B07F6E"/>
    <w:rsid w:val="00B13ED4"/>
    <w:rsid w:val="00B25D1C"/>
    <w:rsid w:val="00B34607"/>
    <w:rsid w:val="00B35A27"/>
    <w:rsid w:val="00B40F54"/>
    <w:rsid w:val="00B436EB"/>
    <w:rsid w:val="00B438E9"/>
    <w:rsid w:val="00B53C8E"/>
    <w:rsid w:val="00B715D0"/>
    <w:rsid w:val="00B767B9"/>
    <w:rsid w:val="00B81A32"/>
    <w:rsid w:val="00B84ECA"/>
    <w:rsid w:val="00B85F3F"/>
    <w:rsid w:val="00B85FB1"/>
    <w:rsid w:val="00BA158E"/>
    <w:rsid w:val="00BA3D2F"/>
    <w:rsid w:val="00BA6797"/>
    <w:rsid w:val="00BB0350"/>
    <w:rsid w:val="00BC4BE0"/>
    <w:rsid w:val="00BC7E76"/>
    <w:rsid w:val="00BD2FF3"/>
    <w:rsid w:val="00BD37ED"/>
    <w:rsid w:val="00BD3CA6"/>
    <w:rsid w:val="00BD6BC0"/>
    <w:rsid w:val="00BE0A30"/>
    <w:rsid w:val="00BF60AB"/>
    <w:rsid w:val="00BF6355"/>
    <w:rsid w:val="00C15301"/>
    <w:rsid w:val="00C164E1"/>
    <w:rsid w:val="00C27077"/>
    <w:rsid w:val="00C279F9"/>
    <w:rsid w:val="00C402F1"/>
    <w:rsid w:val="00C4552B"/>
    <w:rsid w:val="00C47037"/>
    <w:rsid w:val="00C61526"/>
    <w:rsid w:val="00C80506"/>
    <w:rsid w:val="00C81401"/>
    <w:rsid w:val="00C82380"/>
    <w:rsid w:val="00C8347D"/>
    <w:rsid w:val="00C872BD"/>
    <w:rsid w:val="00CB515D"/>
    <w:rsid w:val="00CC4D82"/>
    <w:rsid w:val="00CD4DC5"/>
    <w:rsid w:val="00CD61AF"/>
    <w:rsid w:val="00CE4D05"/>
    <w:rsid w:val="00CE7D16"/>
    <w:rsid w:val="00CF38EF"/>
    <w:rsid w:val="00CF3E40"/>
    <w:rsid w:val="00D01A15"/>
    <w:rsid w:val="00D133FF"/>
    <w:rsid w:val="00D13DC0"/>
    <w:rsid w:val="00D1413B"/>
    <w:rsid w:val="00D15ADB"/>
    <w:rsid w:val="00D2597E"/>
    <w:rsid w:val="00D27DC1"/>
    <w:rsid w:val="00D313E6"/>
    <w:rsid w:val="00D33B94"/>
    <w:rsid w:val="00D33C69"/>
    <w:rsid w:val="00D54AC0"/>
    <w:rsid w:val="00D57AF1"/>
    <w:rsid w:val="00D61410"/>
    <w:rsid w:val="00D63953"/>
    <w:rsid w:val="00D66A7A"/>
    <w:rsid w:val="00D77F9E"/>
    <w:rsid w:val="00D818F9"/>
    <w:rsid w:val="00D97F43"/>
    <w:rsid w:val="00DA2B4B"/>
    <w:rsid w:val="00DA6113"/>
    <w:rsid w:val="00DB041D"/>
    <w:rsid w:val="00DB52F4"/>
    <w:rsid w:val="00DC16D6"/>
    <w:rsid w:val="00DC4418"/>
    <w:rsid w:val="00DF6B63"/>
    <w:rsid w:val="00E02FD1"/>
    <w:rsid w:val="00E070B9"/>
    <w:rsid w:val="00E10238"/>
    <w:rsid w:val="00E11CEC"/>
    <w:rsid w:val="00E13885"/>
    <w:rsid w:val="00E20990"/>
    <w:rsid w:val="00E213ED"/>
    <w:rsid w:val="00E21699"/>
    <w:rsid w:val="00E23451"/>
    <w:rsid w:val="00E35613"/>
    <w:rsid w:val="00E4180E"/>
    <w:rsid w:val="00E430EA"/>
    <w:rsid w:val="00E524EF"/>
    <w:rsid w:val="00E56304"/>
    <w:rsid w:val="00E57A24"/>
    <w:rsid w:val="00E60E93"/>
    <w:rsid w:val="00E6225D"/>
    <w:rsid w:val="00E64545"/>
    <w:rsid w:val="00E65299"/>
    <w:rsid w:val="00E65CC8"/>
    <w:rsid w:val="00E72FCA"/>
    <w:rsid w:val="00E77EBC"/>
    <w:rsid w:val="00E80526"/>
    <w:rsid w:val="00E83C45"/>
    <w:rsid w:val="00E8426A"/>
    <w:rsid w:val="00E869BC"/>
    <w:rsid w:val="00E86DAB"/>
    <w:rsid w:val="00E91E5C"/>
    <w:rsid w:val="00EA23B3"/>
    <w:rsid w:val="00EA7D6D"/>
    <w:rsid w:val="00EB084C"/>
    <w:rsid w:val="00EB219E"/>
    <w:rsid w:val="00EB39A1"/>
    <w:rsid w:val="00EC1217"/>
    <w:rsid w:val="00EC29D3"/>
    <w:rsid w:val="00EC52AE"/>
    <w:rsid w:val="00ED245F"/>
    <w:rsid w:val="00EE3644"/>
    <w:rsid w:val="00EE5265"/>
    <w:rsid w:val="00EE587F"/>
    <w:rsid w:val="00EF3CA4"/>
    <w:rsid w:val="00F158AF"/>
    <w:rsid w:val="00F15C01"/>
    <w:rsid w:val="00F20EB7"/>
    <w:rsid w:val="00F33531"/>
    <w:rsid w:val="00F4321E"/>
    <w:rsid w:val="00F4508B"/>
    <w:rsid w:val="00F55A4D"/>
    <w:rsid w:val="00F62F07"/>
    <w:rsid w:val="00F73734"/>
    <w:rsid w:val="00F73B41"/>
    <w:rsid w:val="00F8395F"/>
    <w:rsid w:val="00F86ED2"/>
    <w:rsid w:val="00F876D2"/>
    <w:rsid w:val="00FA1E7F"/>
    <w:rsid w:val="00FA387A"/>
    <w:rsid w:val="00FA448E"/>
    <w:rsid w:val="00FA7CBE"/>
    <w:rsid w:val="00FB0D92"/>
    <w:rsid w:val="00FB4EF0"/>
    <w:rsid w:val="00FC051C"/>
    <w:rsid w:val="00FC3FF2"/>
    <w:rsid w:val="00FC5DEF"/>
    <w:rsid w:val="00FC714D"/>
    <w:rsid w:val="00FD700C"/>
    <w:rsid w:val="00FE03D5"/>
    <w:rsid w:val="00FE63FB"/>
    <w:rsid w:val="00FE735F"/>
    <w:rsid w:val="00FF1009"/>
    <w:rsid w:val="00FF24D2"/>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467587D"/>
  <w15:chartTrackingRefBased/>
  <w15:docId w15:val="{9A2902BA-1295-4202-9959-A7796DE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lsdException w:name="Note Heading" w:semiHidden="1" w:unhideWhenUsed="1"/>
    <w:lsdException w:name="Body Text 2" w:semiHidden="1" w:uiPriority="9" w:unhideWhenUsed="1"/>
    <w:lsdException w:name="Body Text 3" w:semiHidden="1" w:unhideWhenUsed="1"/>
    <w:lsdException w:name="Body Text Indent 2" w:semiHidden="1" w:unhideWhenUsed="1"/>
    <w:lsdException w:name="Body Text Indent 3" w:semiHidden="1" w:unhideWhenUsed="1"/>
    <w:lsdException w:name="Block Text" w:semiHidden="1" w:uiPriority="10" w:unhideWhenUsed="1" w:qFormat="1"/>
    <w:lsdException w:name="Hyperlink" w:semiHidden="1" w:unhideWhenUsed="1"/>
    <w:lsdException w:name="FollowedHyperlink" w:semiHidden="1" w:unhideWhenUsed="1"/>
    <w:lsdException w:name="Strong" w:semiHidden="1" w:uiPriority="49" w:unhideWhenUsed="1" w:qFormat="1"/>
    <w:lsdException w:name="Emphasis" w:semiHidden="1" w:uiPriority="4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10" w:qFormat="1"/>
    <w:lsdException w:name="Intense Quote" w:semiHidden="1" w:uiPriority="4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49" w:unhideWhenUsed="1"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7B"/>
  </w:style>
  <w:style w:type="paragraph" w:styleId="Heading1">
    <w:name w:val="heading 1"/>
    <w:basedOn w:val="Normal"/>
    <w:next w:val="BodyText"/>
    <w:link w:val="Heading1Char"/>
    <w:uiPriority w:val="19"/>
    <w:qFormat/>
    <w:rsid w:val="00D66A7A"/>
    <w:pPr>
      <w:numPr>
        <w:numId w:val="31"/>
      </w:numPr>
      <w:tabs>
        <w:tab w:val="left" w:pos="720"/>
      </w:tabs>
      <w:spacing w:after="240"/>
      <w:jc w:val="both"/>
      <w:outlineLvl w:val="0"/>
    </w:pPr>
    <w:rPr>
      <w:rFonts w:eastAsiaTheme="majorEastAsia" w:cs="Times New Roman"/>
      <w:bCs/>
      <w:color w:val="000000"/>
      <w:szCs w:val="28"/>
    </w:rPr>
  </w:style>
  <w:style w:type="paragraph" w:styleId="Heading2">
    <w:name w:val="heading 2"/>
    <w:basedOn w:val="Normal"/>
    <w:next w:val="BodyText"/>
    <w:link w:val="Heading2Char"/>
    <w:uiPriority w:val="19"/>
    <w:qFormat/>
    <w:rsid w:val="00D66A7A"/>
    <w:pPr>
      <w:numPr>
        <w:ilvl w:val="1"/>
        <w:numId w:val="31"/>
      </w:numPr>
      <w:spacing w:after="240"/>
      <w:jc w:val="both"/>
      <w:outlineLvl w:val="1"/>
    </w:pPr>
    <w:rPr>
      <w:rFonts w:eastAsiaTheme="majorEastAsia" w:cs="Times New Roman"/>
      <w:bCs/>
      <w:color w:val="000000"/>
      <w:szCs w:val="26"/>
    </w:rPr>
  </w:style>
  <w:style w:type="paragraph" w:styleId="Heading3">
    <w:name w:val="heading 3"/>
    <w:basedOn w:val="Normal"/>
    <w:next w:val="BodyText"/>
    <w:link w:val="Heading3Char"/>
    <w:uiPriority w:val="19"/>
    <w:qFormat/>
    <w:rsid w:val="00D66A7A"/>
    <w:pPr>
      <w:numPr>
        <w:ilvl w:val="2"/>
        <w:numId w:val="31"/>
      </w:numPr>
      <w:spacing w:after="240"/>
      <w:jc w:val="both"/>
      <w:outlineLvl w:val="2"/>
    </w:pPr>
    <w:rPr>
      <w:rFonts w:eastAsiaTheme="majorEastAsia" w:cs="Times New Roman"/>
      <w:bCs/>
      <w:color w:val="000000"/>
    </w:rPr>
  </w:style>
  <w:style w:type="paragraph" w:styleId="Heading4">
    <w:name w:val="heading 4"/>
    <w:basedOn w:val="Normal"/>
    <w:next w:val="BodyText"/>
    <w:link w:val="Heading4Char"/>
    <w:uiPriority w:val="19"/>
    <w:qFormat/>
    <w:rsid w:val="00D66A7A"/>
    <w:pPr>
      <w:numPr>
        <w:ilvl w:val="3"/>
        <w:numId w:val="31"/>
      </w:numPr>
      <w:spacing w:after="240"/>
      <w:jc w:val="both"/>
      <w:outlineLvl w:val="3"/>
    </w:pPr>
    <w:rPr>
      <w:rFonts w:eastAsiaTheme="majorEastAsia" w:cs="Times New Roman"/>
      <w:bCs/>
      <w:iCs/>
      <w:color w:val="000000"/>
    </w:rPr>
  </w:style>
  <w:style w:type="paragraph" w:styleId="Heading5">
    <w:name w:val="heading 5"/>
    <w:basedOn w:val="Normal"/>
    <w:next w:val="BodyText"/>
    <w:link w:val="Heading5Char"/>
    <w:uiPriority w:val="19"/>
    <w:qFormat/>
    <w:rsid w:val="00D66A7A"/>
    <w:pPr>
      <w:numPr>
        <w:ilvl w:val="4"/>
        <w:numId w:val="31"/>
      </w:numPr>
      <w:spacing w:after="240"/>
      <w:jc w:val="both"/>
      <w:outlineLvl w:val="4"/>
    </w:pPr>
    <w:rPr>
      <w:rFonts w:eastAsiaTheme="majorEastAsia" w:cs="Times New Roman"/>
      <w:color w:val="000000"/>
    </w:rPr>
  </w:style>
  <w:style w:type="paragraph" w:styleId="Heading6">
    <w:name w:val="heading 6"/>
    <w:basedOn w:val="Normal"/>
    <w:next w:val="BodyText"/>
    <w:link w:val="Heading6Char"/>
    <w:uiPriority w:val="19"/>
    <w:qFormat/>
    <w:rsid w:val="00D66A7A"/>
    <w:pPr>
      <w:numPr>
        <w:ilvl w:val="5"/>
        <w:numId w:val="31"/>
      </w:numPr>
      <w:spacing w:after="240"/>
      <w:jc w:val="both"/>
      <w:outlineLvl w:val="5"/>
    </w:pPr>
    <w:rPr>
      <w:rFonts w:eastAsiaTheme="majorEastAsia" w:cs="Times New Roman"/>
      <w:iCs/>
      <w:color w:val="000000"/>
    </w:rPr>
  </w:style>
  <w:style w:type="paragraph" w:styleId="Heading7">
    <w:name w:val="heading 7"/>
    <w:basedOn w:val="Normal"/>
    <w:next w:val="BodyText"/>
    <w:link w:val="Heading7Char"/>
    <w:uiPriority w:val="19"/>
    <w:qFormat/>
    <w:rsid w:val="00D66A7A"/>
    <w:pPr>
      <w:numPr>
        <w:ilvl w:val="6"/>
        <w:numId w:val="31"/>
      </w:numPr>
      <w:spacing w:after="240"/>
      <w:jc w:val="both"/>
      <w:outlineLvl w:val="6"/>
    </w:pPr>
    <w:rPr>
      <w:rFonts w:eastAsiaTheme="majorEastAsia" w:cs="Times New Roman"/>
      <w:iCs/>
      <w:color w:val="000000"/>
    </w:rPr>
  </w:style>
  <w:style w:type="paragraph" w:styleId="Heading8">
    <w:name w:val="heading 8"/>
    <w:basedOn w:val="Normal"/>
    <w:next w:val="BodyText"/>
    <w:link w:val="Heading8Char"/>
    <w:uiPriority w:val="19"/>
    <w:qFormat/>
    <w:rsid w:val="00D66A7A"/>
    <w:pPr>
      <w:numPr>
        <w:ilvl w:val="7"/>
        <w:numId w:val="31"/>
      </w:numPr>
      <w:spacing w:after="240"/>
      <w:jc w:val="both"/>
      <w:outlineLvl w:val="7"/>
    </w:pPr>
    <w:rPr>
      <w:rFonts w:eastAsiaTheme="majorEastAsia" w:cs="Times New Roman"/>
      <w:color w:val="000000"/>
      <w:szCs w:val="20"/>
    </w:rPr>
  </w:style>
  <w:style w:type="paragraph" w:styleId="Heading9">
    <w:name w:val="heading 9"/>
    <w:basedOn w:val="Normal"/>
    <w:next w:val="BodyText"/>
    <w:link w:val="Heading9Char"/>
    <w:uiPriority w:val="19"/>
    <w:qFormat/>
    <w:rsid w:val="00D66A7A"/>
    <w:pPr>
      <w:numPr>
        <w:ilvl w:val="8"/>
        <w:numId w:val="31"/>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10"/>
    <w:qFormat/>
    <w:rsid w:val="00507C7B"/>
    <w:pPr>
      <w:spacing w:after="240"/>
      <w:ind w:left="1440" w:right="1440"/>
      <w:jc w:val="both"/>
    </w:pPr>
    <w:rPr>
      <w:rFonts w:eastAsiaTheme="minorEastAsia"/>
      <w:iCs/>
    </w:rPr>
  </w:style>
  <w:style w:type="paragraph" w:styleId="BodyText">
    <w:name w:val="Body Text"/>
    <w:basedOn w:val="Normal"/>
    <w:link w:val="BodyTextChar"/>
    <w:uiPriority w:val="9"/>
    <w:qFormat/>
    <w:rsid w:val="00507C7B"/>
    <w:pPr>
      <w:spacing w:after="240"/>
      <w:jc w:val="both"/>
    </w:pPr>
  </w:style>
  <w:style w:type="character" w:customStyle="1" w:styleId="BodyTextChar">
    <w:name w:val="Body Text Char"/>
    <w:basedOn w:val="DefaultParagraphFont"/>
    <w:link w:val="BodyText"/>
    <w:uiPriority w:val="9"/>
    <w:rsid w:val="00507C7B"/>
    <w:rPr>
      <w:rFonts w:ascii="Times New Roman" w:hAnsi="Times New Roman"/>
      <w:sz w:val="24"/>
      <w:szCs w:val="24"/>
    </w:rPr>
  </w:style>
  <w:style w:type="paragraph" w:styleId="BodyText2">
    <w:name w:val="Body Text 2"/>
    <w:basedOn w:val="Normal"/>
    <w:link w:val="BodyText2Char"/>
    <w:uiPriority w:val="9"/>
    <w:rsid w:val="00507C7B"/>
    <w:pPr>
      <w:spacing w:line="480" w:lineRule="auto"/>
    </w:pPr>
  </w:style>
  <w:style w:type="character" w:customStyle="1" w:styleId="BodyText2Char">
    <w:name w:val="Body Text 2 Char"/>
    <w:basedOn w:val="DefaultParagraphFont"/>
    <w:link w:val="BodyText2"/>
    <w:uiPriority w:val="9"/>
    <w:rsid w:val="00507C7B"/>
    <w:rPr>
      <w:rFonts w:ascii="Times New Roman" w:hAnsi="Times New Roman"/>
      <w:sz w:val="24"/>
      <w:szCs w:val="24"/>
    </w:rPr>
  </w:style>
  <w:style w:type="paragraph" w:styleId="BodyTextFirstIndent">
    <w:name w:val="Body Text First Indent"/>
    <w:basedOn w:val="BodyText"/>
    <w:link w:val="BodyTextFirstIndentChar"/>
    <w:uiPriority w:val="9"/>
    <w:qFormat/>
    <w:rsid w:val="00507C7B"/>
    <w:pPr>
      <w:ind w:firstLine="720"/>
    </w:pPr>
  </w:style>
  <w:style w:type="character" w:customStyle="1" w:styleId="BodyTextFirstIndentChar">
    <w:name w:val="Body Text First Indent Char"/>
    <w:basedOn w:val="BodyTextChar"/>
    <w:link w:val="BodyTextFirstIndent"/>
    <w:uiPriority w:val="9"/>
    <w:rsid w:val="00507C7B"/>
    <w:rPr>
      <w:rFonts w:ascii="Times New Roman" w:hAnsi="Times New Roman"/>
      <w:sz w:val="24"/>
      <w:szCs w:val="24"/>
    </w:rPr>
  </w:style>
  <w:style w:type="paragraph" w:styleId="BodyTextIndent">
    <w:name w:val="Body Text Indent"/>
    <w:basedOn w:val="Normal"/>
    <w:link w:val="BodyTextIndentChar"/>
    <w:uiPriority w:val="99"/>
    <w:semiHidden/>
    <w:unhideWhenUsed/>
    <w:rsid w:val="00507C7B"/>
    <w:pPr>
      <w:spacing w:after="120"/>
      <w:ind w:left="360"/>
    </w:pPr>
  </w:style>
  <w:style w:type="character" w:customStyle="1" w:styleId="BodyTextIndentChar">
    <w:name w:val="Body Text Indent Char"/>
    <w:basedOn w:val="DefaultParagraphFont"/>
    <w:link w:val="BodyTextIndent"/>
    <w:uiPriority w:val="99"/>
    <w:semiHidden/>
    <w:rsid w:val="00507C7B"/>
    <w:rPr>
      <w:rFonts w:ascii="Times New Roman" w:hAnsi="Times New Roman"/>
      <w:sz w:val="24"/>
      <w:szCs w:val="24"/>
    </w:rPr>
  </w:style>
  <w:style w:type="paragraph" w:styleId="BodyTextFirstIndent2">
    <w:name w:val="Body Text First Indent 2"/>
    <w:basedOn w:val="BodyTextIndent"/>
    <w:link w:val="BodyTextFirstIndent2Char"/>
    <w:uiPriority w:val="9"/>
    <w:rsid w:val="00507C7B"/>
    <w:pPr>
      <w:spacing w:after="0" w:line="480" w:lineRule="auto"/>
      <w:ind w:left="0" w:firstLine="720"/>
    </w:pPr>
  </w:style>
  <w:style w:type="character" w:customStyle="1" w:styleId="BodyTextFirstIndent2Char">
    <w:name w:val="Body Text First Indent 2 Char"/>
    <w:basedOn w:val="BodyTextIndentChar"/>
    <w:link w:val="BodyTextFirstIndent2"/>
    <w:uiPriority w:val="9"/>
    <w:rsid w:val="00507C7B"/>
    <w:rPr>
      <w:rFonts w:ascii="Times New Roman" w:hAnsi="Times New Roman"/>
      <w:sz w:val="24"/>
      <w:szCs w:val="24"/>
    </w:rPr>
  </w:style>
  <w:style w:type="paragraph" w:styleId="Footer">
    <w:name w:val="footer"/>
    <w:basedOn w:val="Normal"/>
    <w:link w:val="FooterChar"/>
    <w:uiPriority w:val="99"/>
    <w:unhideWhenUsed/>
    <w:rsid w:val="00507C7B"/>
    <w:pPr>
      <w:tabs>
        <w:tab w:val="center" w:pos="4680"/>
        <w:tab w:val="right" w:pos="9360"/>
      </w:tabs>
    </w:pPr>
  </w:style>
  <w:style w:type="character" w:customStyle="1" w:styleId="FooterChar">
    <w:name w:val="Footer Char"/>
    <w:basedOn w:val="DefaultParagraphFont"/>
    <w:link w:val="Footer"/>
    <w:uiPriority w:val="99"/>
    <w:rsid w:val="00507C7B"/>
    <w:rPr>
      <w:rFonts w:ascii="Times New Roman" w:hAnsi="Times New Roman"/>
      <w:sz w:val="24"/>
      <w:szCs w:val="24"/>
    </w:rPr>
  </w:style>
  <w:style w:type="paragraph" w:styleId="Header">
    <w:name w:val="header"/>
    <w:basedOn w:val="Normal"/>
    <w:link w:val="HeaderChar"/>
    <w:uiPriority w:val="99"/>
    <w:unhideWhenUsed/>
    <w:rsid w:val="00507C7B"/>
    <w:pPr>
      <w:tabs>
        <w:tab w:val="center" w:pos="4680"/>
        <w:tab w:val="right" w:pos="9360"/>
      </w:tabs>
    </w:pPr>
  </w:style>
  <w:style w:type="character" w:customStyle="1" w:styleId="HeaderChar">
    <w:name w:val="Header Char"/>
    <w:basedOn w:val="DefaultParagraphFont"/>
    <w:link w:val="Header"/>
    <w:uiPriority w:val="99"/>
    <w:rsid w:val="00507C7B"/>
    <w:rPr>
      <w:rFonts w:ascii="Times New Roman" w:hAnsi="Times New Roman"/>
      <w:sz w:val="24"/>
      <w:szCs w:val="24"/>
    </w:rPr>
  </w:style>
  <w:style w:type="character" w:customStyle="1" w:styleId="Heading1Char">
    <w:name w:val="Heading 1 Char"/>
    <w:basedOn w:val="DefaultParagraphFont"/>
    <w:link w:val="Heading1"/>
    <w:uiPriority w:val="19"/>
    <w:rsid w:val="00507C7B"/>
    <w:rPr>
      <w:rFonts w:eastAsiaTheme="majorEastAsia" w:cs="Times New Roman"/>
      <w:bCs/>
      <w:color w:val="000000"/>
      <w:szCs w:val="28"/>
    </w:rPr>
  </w:style>
  <w:style w:type="character" w:customStyle="1" w:styleId="Heading2Char">
    <w:name w:val="Heading 2 Char"/>
    <w:basedOn w:val="DefaultParagraphFont"/>
    <w:link w:val="Heading2"/>
    <w:uiPriority w:val="19"/>
    <w:rsid w:val="00507C7B"/>
    <w:rPr>
      <w:rFonts w:eastAsiaTheme="majorEastAsia" w:cs="Times New Roman"/>
      <w:bCs/>
      <w:color w:val="000000"/>
      <w:szCs w:val="26"/>
    </w:rPr>
  </w:style>
  <w:style w:type="character" w:customStyle="1" w:styleId="Heading3Char">
    <w:name w:val="Heading 3 Char"/>
    <w:basedOn w:val="DefaultParagraphFont"/>
    <w:link w:val="Heading3"/>
    <w:uiPriority w:val="19"/>
    <w:rsid w:val="00507C7B"/>
    <w:rPr>
      <w:rFonts w:eastAsiaTheme="majorEastAsia" w:cs="Times New Roman"/>
      <w:bCs/>
      <w:color w:val="000000"/>
    </w:rPr>
  </w:style>
  <w:style w:type="character" w:customStyle="1" w:styleId="Heading4Char">
    <w:name w:val="Heading 4 Char"/>
    <w:basedOn w:val="DefaultParagraphFont"/>
    <w:link w:val="Heading4"/>
    <w:uiPriority w:val="19"/>
    <w:rsid w:val="00507C7B"/>
    <w:rPr>
      <w:rFonts w:eastAsiaTheme="majorEastAsia" w:cs="Times New Roman"/>
      <w:bCs/>
      <w:iCs/>
      <w:color w:val="000000"/>
    </w:rPr>
  </w:style>
  <w:style w:type="character" w:customStyle="1" w:styleId="Heading5Char">
    <w:name w:val="Heading 5 Char"/>
    <w:basedOn w:val="DefaultParagraphFont"/>
    <w:link w:val="Heading5"/>
    <w:uiPriority w:val="19"/>
    <w:rsid w:val="00507C7B"/>
    <w:rPr>
      <w:rFonts w:eastAsiaTheme="majorEastAsia" w:cs="Times New Roman"/>
      <w:color w:val="000000"/>
    </w:rPr>
  </w:style>
  <w:style w:type="character" w:customStyle="1" w:styleId="Heading6Char">
    <w:name w:val="Heading 6 Char"/>
    <w:basedOn w:val="DefaultParagraphFont"/>
    <w:link w:val="Heading6"/>
    <w:uiPriority w:val="19"/>
    <w:rsid w:val="00507C7B"/>
    <w:rPr>
      <w:rFonts w:eastAsiaTheme="majorEastAsia" w:cs="Times New Roman"/>
      <w:iCs/>
      <w:color w:val="000000"/>
    </w:rPr>
  </w:style>
  <w:style w:type="character" w:customStyle="1" w:styleId="Heading7Char">
    <w:name w:val="Heading 7 Char"/>
    <w:basedOn w:val="DefaultParagraphFont"/>
    <w:link w:val="Heading7"/>
    <w:uiPriority w:val="19"/>
    <w:rsid w:val="00507C7B"/>
    <w:rPr>
      <w:rFonts w:eastAsiaTheme="majorEastAsia" w:cs="Times New Roman"/>
      <w:iCs/>
      <w:color w:val="000000"/>
    </w:rPr>
  </w:style>
  <w:style w:type="character" w:customStyle="1" w:styleId="Heading8Char">
    <w:name w:val="Heading 8 Char"/>
    <w:basedOn w:val="DefaultParagraphFont"/>
    <w:link w:val="Heading8"/>
    <w:uiPriority w:val="19"/>
    <w:rsid w:val="00507C7B"/>
    <w:rPr>
      <w:rFonts w:eastAsiaTheme="majorEastAsia" w:cs="Times New Roman"/>
      <w:color w:val="000000"/>
      <w:szCs w:val="20"/>
    </w:rPr>
  </w:style>
  <w:style w:type="character" w:customStyle="1" w:styleId="Heading9Char">
    <w:name w:val="Heading 9 Char"/>
    <w:basedOn w:val="DefaultParagraphFont"/>
    <w:link w:val="Heading9"/>
    <w:uiPriority w:val="19"/>
    <w:rsid w:val="00507C7B"/>
    <w:rPr>
      <w:rFonts w:eastAsiaTheme="majorEastAsia" w:cs="Times New Roman"/>
      <w:iCs/>
      <w:color w:val="000000"/>
      <w:szCs w:val="20"/>
    </w:rPr>
  </w:style>
  <w:style w:type="paragraph" w:styleId="ListParagraph">
    <w:name w:val="List Paragraph"/>
    <w:basedOn w:val="Normal"/>
    <w:uiPriority w:val="29"/>
    <w:qFormat/>
    <w:rsid w:val="00507C7B"/>
    <w:pPr>
      <w:spacing w:after="240"/>
      <w:contextualSpacing/>
    </w:pPr>
  </w:style>
  <w:style w:type="paragraph" w:styleId="Quote">
    <w:name w:val="Quote"/>
    <w:basedOn w:val="Normal"/>
    <w:next w:val="Normal"/>
    <w:link w:val="QuoteChar"/>
    <w:uiPriority w:val="10"/>
    <w:rsid w:val="00507C7B"/>
    <w:pPr>
      <w:spacing w:after="240"/>
      <w:ind w:left="720" w:right="720"/>
      <w:jc w:val="both"/>
    </w:pPr>
    <w:rPr>
      <w:iCs/>
      <w:color w:val="000000" w:themeColor="text1"/>
    </w:rPr>
  </w:style>
  <w:style w:type="character" w:customStyle="1" w:styleId="QuoteChar">
    <w:name w:val="Quote Char"/>
    <w:basedOn w:val="DefaultParagraphFont"/>
    <w:link w:val="Quote"/>
    <w:uiPriority w:val="10"/>
    <w:rsid w:val="00507C7B"/>
    <w:rPr>
      <w:rFonts w:ascii="Times New Roman" w:hAnsi="Times New Roman"/>
      <w:iCs/>
      <w:color w:val="000000" w:themeColor="text1"/>
      <w:sz w:val="24"/>
      <w:szCs w:val="24"/>
    </w:rPr>
  </w:style>
  <w:style w:type="paragraph" w:styleId="Signature">
    <w:name w:val="Signature"/>
    <w:basedOn w:val="Normal"/>
    <w:link w:val="SignatureChar"/>
    <w:uiPriority w:val="29"/>
    <w:qFormat/>
    <w:rsid w:val="00507C7B"/>
    <w:pPr>
      <w:keepLines/>
      <w:tabs>
        <w:tab w:val="left" w:leader="underscore" w:pos="9360"/>
      </w:tabs>
      <w:ind w:left="4680"/>
    </w:pPr>
  </w:style>
  <w:style w:type="character" w:customStyle="1" w:styleId="SignatureChar">
    <w:name w:val="Signature Char"/>
    <w:basedOn w:val="DefaultParagraphFont"/>
    <w:link w:val="Signature"/>
    <w:uiPriority w:val="29"/>
    <w:rsid w:val="00507C7B"/>
    <w:rPr>
      <w:rFonts w:ascii="Times New Roman" w:hAnsi="Times New Roman"/>
      <w:sz w:val="24"/>
      <w:szCs w:val="24"/>
    </w:rPr>
  </w:style>
  <w:style w:type="paragraph" w:customStyle="1" w:styleId="SignatureBy">
    <w:name w:val="Signature By"/>
    <w:basedOn w:val="Normal"/>
    <w:link w:val="SignatureByChar"/>
    <w:uiPriority w:val="29"/>
    <w:qFormat/>
    <w:rsid w:val="00507C7B"/>
    <w:pPr>
      <w:keepLines/>
      <w:tabs>
        <w:tab w:val="left" w:leader="underscore" w:pos="9360"/>
      </w:tabs>
      <w:ind w:left="5040" w:hanging="360"/>
    </w:pPr>
  </w:style>
  <w:style w:type="character" w:customStyle="1" w:styleId="SignatureByChar">
    <w:name w:val="Signature By Char"/>
    <w:basedOn w:val="DefaultParagraphFont"/>
    <w:link w:val="SignatureBy"/>
    <w:uiPriority w:val="29"/>
    <w:rsid w:val="00507C7B"/>
    <w:rPr>
      <w:rFonts w:ascii="Times New Roman" w:hAnsi="Times New Roman"/>
      <w:sz w:val="24"/>
      <w:szCs w:val="24"/>
    </w:rPr>
  </w:style>
  <w:style w:type="paragraph" w:styleId="Subtitle">
    <w:name w:val="Subtitle"/>
    <w:basedOn w:val="Normal"/>
    <w:link w:val="SubtitleChar"/>
    <w:uiPriority w:val="15"/>
    <w:qFormat/>
    <w:rsid w:val="00507C7B"/>
    <w:pPr>
      <w:keepNext/>
      <w:numPr>
        <w:ilvl w:val="1"/>
      </w:numPr>
      <w:spacing w:after="240"/>
      <w:contextualSpacing/>
    </w:pPr>
    <w:rPr>
      <w:rFonts w:eastAsiaTheme="majorEastAsia" w:cstheme="majorBidi"/>
      <w:b/>
      <w:iCs/>
    </w:rPr>
  </w:style>
  <w:style w:type="character" w:customStyle="1" w:styleId="SubtitleChar">
    <w:name w:val="Subtitle Char"/>
    <w:basedOn w:val="DefaultParagraphFont"/>
    <w:link w:val="Subtitle"/>
    <w:uiPriority w:val="15"/>
    <w:rsid w:val="00507C7B"/>
    <w:rPr>
      <w:rFonts w:ascii="Times New Roman" w:eastAsiaTheme="majorEastAsia" w:hAnsi="Times New Roman" w:cstheme="majorBidi"/>
      <w:b/>
      <w:iCs/>
      <w:sz w:val="24"/>
      <w:szCs w:val="24"/>
    </w:rPr>
  </w:style>
  <w:style w:type="paragraph" w:styleId="Title">
    <w:name w:val="Title"/>
    <w:basedOn w:val="Normal"/>
    <w:link w:val="TitleChar"/>
    <w:uiPriority w:val="14"/>
    <w:qFormat/>
    <w:rsid w:val="00507C7B"/>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uiPriority w:val="14"/>
    <w:rsid w:val="00507C7B"/>
    <w:rPr>
      <w:rFonts w:ascii="Times New Roman" w:eastAsiaTheme="majorEastAsia" w:hAnsi="Times New Roman" w:cstheme="majorBidi"/>
      <w:b/>
      <w:caps/>
      <w:sz w:val="24"/>
      <w:szCs w:val="52"/>
    </w:rPr>
  </w:style>
  <w:style w:type="character" w:styleId="Hyperlink">
    <w:name w:val="Hyperlink"/>
    <w:basedOn w:val="DefaultParagraphFont"/>
    <w:uiPriority w:val="99"/>
    <w:semiHidden/>
    <w:unhideWhenUsed/>
    <w:rsid w:val="00646F11"/>
    <w:rPr>
      <w:color w:val="467886"/>
      <w:u w:val="single"/>
    </w:rPr>
  </w:style>
  <w:style w:type="paragraph" w:styleId="NormalWeb">
    <w:name w:val="Normal (Web)"/>
    <w:basedOn w:val="Normal"/>
    <w:uiPriority w:val="99"/>
    <w:semiHidden/>
    <w:unhideWhenUsed/>
    <w:rsid w:val="00BD2FF3"/>
    <w:rPr>
      <w:rFonts w:cs="Times New Roman"/>
    </w:rPr>
  </w:style>
  <w:style w:type="table" w:styleId="TableGrid">
    <w:name w:val="Table Grid"/>
    <w:basedOn w:val="TableNormal"/>
    <w:uiPriority w:val="39"/>
    <w:rsid w:val="0047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A09"/>
    <w:rPr>
      <w:rFonts w:ascii="Segoe UI" w:hAnsi="Segoe UI" w:cs="Segoe UI"/>
      <w:sz w:val="18"/>
      <w:szCs w:val="18"/>
    </w:rPr>
  </w:style>
  <w:style w:type="character" w:styleId="CommentReference">
    <w:name w:val="annotation reference"/>
    <w:basedOn w:val="DefaultParagraphFont"/>
    <w:uiPriority w:val="99"/>
    <w:semiHidden/>
    <w:unhideWhenUsed/>
    <w:rsid w:val="005B33EA"/>
    <w:rPr>
      <w:sz w:val="16"/>
      <w:szCs w:val="16"/>
    </w:rPr>
  </w:style>
  <w:style w:type="paragraph" w:styleId="CommentText">
    <w:name w:val="annotation text"/>
    <w:basedOn w:val="Normal"/>
    <w:link w:val="CommentTextChar"/>
    <w:uiPriority w:val="99"/>
    <w:semiHidden/>
    <w:unhideWhenUsed/>
    <w:rsid w:val="005B33EA"/>
    <w:rPr>
      <w:sz w:val="20"/>
      <w:szCs w:val="20"/>
    </w:rPr>
  </w:style>
  <w:style w:type="character" w:customStyle="1" w:styleId="CommentTextChar">
    <w:name w:val="Comment Text Char"/>
    <w:basedOn w:val="DefaultParagraphFont"/>
    <w:link w:val="CommentText"/>
    <w:uiPriority w:val="99"/>
    <w:semiHidden/>
    <w:rsid w:val="005B33EA"/>
    <w:rPr>
      <w:sz w:val="20"/>
      <w:szCs w:val="20"/>
    </w:rPr>
  </w:style>
  <w:style w:type="paragraph" w:styleId="CommentSubject">
    <w:name w:val="annotation subject"/>
    <w:basedOn w:val="CommentText"/>
    <w:next w:val="CommentText"/>
    <w:link w:val="CommentSubjectChar"/>
    <w:uiPriority w:val="99"/>
    <w:semiHidden/>
    <w:unhideWhenUsed/>
    <w:rsid w:val="005B33EA"/>
    <w:rPr>
      <w:b/>
      <w:bCs/>
    </w:rPr>
  </w:style>
  <w:style w:type="character" w:customStyle="1" w:styleId="CommentSubjectChar">
    <w:name w:val="Comment Subject Char"/>
    <w:basedOn w:val="CommentTextChar"/>
    <w:link w:val="CommentSubject"/>
    <w:uiPriority w:val="99"/>
    <w:semiHidden/>
    <w:rsid w:val="005B33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86810">
      <w:bodyDiv w:val="1"/>
      <w:marLeft w:val="0"/>
      <w:marRight w:val="0"/>
      <w:marTop w:val="0"/>
      <w:marBottom w:val="0"/>
      <w:divBdr>
        <w:top w:val="none" w:sz="0" w:space="0" w:color="auto"/>
        <w:left w:val="none" w:sz="0" w:space="0" w:color="auto"/>
        <w:bottom w:val="none" w:sz="0" w:space="0" w:color="auto"/>
        <w:right w:val="none" w:sz="0" w:space="0" w:color="auto"/>
      </w:divBdr>
    </w:div>
    <w:div w:id="1019352957">
      <w:bodyDiv w:val="1"/>
      <w:marLeft w:val="0"/>
      <w:marRight w:val="0"/>
      <w:marTop w:val="0"/>
      <w:marBottom w:val="0"/>
      <w:divBdr>
        <w:top w:val="none" w:sz="0" w:space="0" w:color="auto"/>
        <w:left w:val="none" w:sz="0" w:space="0" w:color="auto"/>
        <w:bottom w:val="none" w:sz="0" w:space="0" w:color="auto"/>
        <w:right w:val="none" w:sz="0" w:space="0" w:color="auto"/>
      </w:divBdr>
    </w:div>
    <w:div w:id="1289972288">
      <w:bodyDiv w:val="1"/>
      <w:marLeft w:val="0"/>
      <w:marRight w:val="0"/>
      <w:marTop w:val="0"/>
      <w:marBottom w:val="0"/>
      <w:divBdr>
        <w:top w:val="none" w:sz="0" w:space="0" w:color="auto"/>
        <w:left w:val="none" w:sz="0" w:space="0" w:color="auto"/>
        <w:bottom w:val="none" w:sz="0" w:space="0" w:color="auto"/>
        <w:right w:val="none" w:sz="0" w:space="0" w:color="auto"/>
      </w:divBdr>
    </w:div>
    <w:div w:id="1362046489">
      <w:bodyDiv w:val="1"/>
      <w:marLeft w:val="0"/>
      <w:marRight w:val="0"/>
      <w:marTop w:val="0"/>
      <w:marBottom w:val="0"/>
      <w:divBdr>
        <w:top w:val="none" w:sz="0" w:space="0" w:color="auto"/>
        <w:left w:val="none" w:sz="0" w:space="0" w:color="auto"/>
        <w:bottom w:val="none" w:sz="0" w:space="0" w:color="auto"/>
        <w:right w:val="none" w:sz="0" w:space="0" w:color="auto"/>
      </w:divBdr>
    </w:div>
    <w:div w:id="1503932487">
      <w:bodyDiv w:val="1"/>
      <w:marLeft w:val="0"/>
      <w:marRight w:val="0"/>
      <w:marTop w:val="0"/>
      <w:marBottom w:val="0"/>
      <w:divBdr>
        <w:top w:val="none" w:sz="0" w:space="0" w:color="auto"/>
        <w:left w:val="none" w:sz="0" w:space="0" w:color="auto"/>
        <w:bottom w:val="none" w:sz="0" w:space="0" w:color="auto"/>
        <w:right w:val="none" w:sz="0" w:space="0" w:color="auto"/>
      </w:divBdr>
    </w:div>
    <w:div w:id="160576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2888</Words>
  <Characters>15133</Characters>
  <Application>Microsoft Office Word</Application>
  <DocSecurity>0</DocSecurity>
  <Lines>388</Lines>
  <Paragraphs>134</Paragraphs>
  <ScaleCrop>false</ScaleCrop>
  <HeadingPairs>
    <vt:vector size="2" baseType="variant">
      <vt:variant>
        <vt:lpstr>Title</vt:lpstr>
      </vt:variant>
      <vt:variant>
        <vt:i4>1</vt:i4>
      </vt:variant>
    </vt:vector>
  </HeadingPair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2024-09-29T23:31:00Z</dcterms:created>
  <dcterms:modified xsi:type="dcterms:W3CDTF">2024-09-29T23:31:00Z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40766306v.1</vt:lpwstr>
  </property>
</Properties>
</file>